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4CD3E" w14:textId="77777777" w:rsidR="00B420E4" w:rsidRPr="00FE69D2" w:rsidRDefault="00B420E4" w:rsidP="002231D7">
      <w:pPr>
        <w:pStyle w:val="Heading2"/>
        <w:rPr>
          <w:caps w:val="0"/>
          <w:szCs w:val="24"/>
          <w:lang w:val="en-US"/>
        </w:rPr>
      </w:pPr>
    </w:p>
    <w:p w14:paraId="296BC4B2" w14:textId="77777777" w:rsidR="00B94E84" w:rsidRPr="00FE69D2" w:rsidRDefault="00B94E84" w:rsidP="00B94E84">
      <w:pPr>
        <w:pStyle w:val="Heading2"/>
        <w:jc w:val="center"/>
        <w:rPr>
          <w:rFonts w:asciiTheme="majorBidi" w:hAnsiTheme="majorBidi" w:cstheme="majorBidi"/>
          <w:caps w:val="0"/>
          <w:sz w:val="18"/>
          <w:szCs w:val="18"/>
          <w:lang w:val="en-US"/>
        </w:rPr>
      </w:pPr>
      <w:bookmarkStart w:id="0" w:name="_Ref28418659"/>
      <w:bookmarkStart w:id="1" w:name="_Toc110316558"/>
      <w:r w:rsidRPr="00FE69D2">
        <w:rPr>
          <w:rFonts w:asciiTheme="majorBidi" w:hAnsiTheme="majorBidi" w:cstheme="majorBidi"/>
          <w:noProof/>
          <w:sz w:val="18"/>
          <w:szCs w:val="18"/>
          <w:lang w:val="en-US" w:eastAsia="en-US"/>
        </w:rPr>
        <w:drawing>
          <wp:inline distT="0" distB="0" distL="0" distR="0" wp14:anchorId="01C5C133" wp14:editId="33524E5F">
            <wp:extent cx="845820" cy="560399"/>
            <wp:effectExtent l="0" t="0" r="0" b="0"/>
            <wp:docPr id="2" name="Picture 2" descr="A map with a bird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map with a bird and text&#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845820" cy="560399"/>
                    </a:xfrm>
                    <a:prstGeom prst="rect">
                      <a:avLst/>
                    </a:prstGeom>
                    <a:noFill/>
                    <a:ln>
                      <a:noFill/>
                    </a:ln>
                  </pic:spPr>
                </pic:pic>
              </a:graphicData>
            </a:graphic>
          </wp:inline>
        </w:drawing>
      </w:r>
    </w:p>
    <w:p w14:paraId="2665993D" w14:textId="77777777" w:rsidR="00B94E84" w:rsidRPr="00FE69D2" w:rsidRDefault="00B94E84" w:rsidP="00B94E84">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Rural Rehabilitation </w:t>
      </w:r>
    </w:p>
    <w:p w14:paraId="22B471F5" w14:textId="77777777" w:rsidR="00B94E84" w:rsidRPr="00FE69D2" w:rsidRDefault="00B94E84" w:rsidP="00B94E84">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Association for Afghanistan</w:t>
      </w:r>
    </w:p>
    <w:p w14:paraId="7F8491B3" w14:textId="77777777" w:rsidR="00B94E84" w:rsidRPr="00FE69D2" w:rsidRDefault="00B94E84" w:rsidP="00B94E84">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(RRAA)</w:t>
      </w:r>
    </w:p>
    <w:p w14:paraId="1BD68E18" w14:textId="77777777" w:rsidR="00B94E84" w:rsidRPr="00FE69D2" w:rsidRDefault="00B94E84" w:rsidP="00B94E84">
      <w:pPr>
        <w:jc w:val="center"/>
        <w:rPr>
          <w:rFonts w:asciiTheme="majorBidi" w:hAnsiTheme="majorBidi" w:cstheme="majorBidi"/>
          <w:sz w:val="18"/>
          <w:szCs w:val="18"/>
          <w:lang w:val="en-US"/>
        </w:rPr>
      </w:pPr>
    </w:p>
    <w:p w14:paraId="1115F12F" w14:textId="77777777" w:rsidR="00B94E84" w:rsidRPr="00FE69D2" w:rsidRDefault="00B94E84" w:rsidP="00B94E84">
      <w:pPr>
        <w:spacing w:after="200" w:line="276" w:lineRule="auto"/>
        <w:jc w:val="center"/>
        <w:rPr>
          <w:rFonts w:asciiTheme="majorBidi" w:hAnsiTheme="majorBidi" w:cstheme="majorBidi"/>
          <w:b/>
          <w:sz w:val="18"/>
          <w:szCs w:val="18"/>
          <w:lang w:val="en-US"/>
        </w:rPr>
      </w:pPr>
      <w:r w:rsidRPr="00FE69D2">
        <w:rPr>
          <w:rFonts w:asciiTheme="majorBidi" w:hAnsiTheme="majorBidi" w:cstheme="majorBidi"/>
          <w:b/>
          <w:sz w:val="18"/>
          <w:szCs w:val="18"/>
          <w:lang w:val="en-US"/>
        </w:rPr>
        <w:t>REQUEST FOR QUOTATION</w:t>
      </w:r>
    </w:p>
    <w:p w14:paraId="11D24FF9" w14:textId="77777777" w:rsidR="00B94E84" w:rsidRPr="00FE69D2" w:rsidRDefault="00B94E84" w:rsidP="00B94E84">
      <w:pPr>
        <w:rPr>
          <w:rFonts w:asciiTheme="majorBidi" w:hAnsiTheme="majorBidi" w:cstheme="majorBidi"/>
          <w:sz w:val="18"/>
          <w:szCs w:val="18"/>
          <w:lang w:val="en-US"/>
        </w:rPr>
      </w:pPr>
    </w:p>
    <w:p w14:paraId="4C52CA44" w14:textId="77777777" w:rsidR="00B94E84" w:rsidRPr="00FE69D2" w:rsidRDefault="00B94E84" w:rsidP="00B94E84">
      <w:pP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TO: </w:t>
      </w:r>
    </w:p>
    <w:tbl>
      <w:tblPr>
        <w:tblW w:w="10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9"/>
        <w:gridCol w:w="1173"/>
        <w:gridCol w:w="2553"/>
        <w:gridCol w:w="3008"/>
      </w:tblGrid>
      <w:tr w:rsidR="00B94E84" w:rsidRPr="00FE69D2" w14:paraId="40C84221" w14:textId="77777777" w:rsidTr="003A6FBF">
        <w:trPr>
          <w:trHeight w:val="281"/>
        </w:trPr>
        <w:tc>
          <w:tcPr>
            <w:tcW w:w="3569" w:type="dxa"/>
            <w:vMerge w:val="restart"/>
            <w:tcBorders>
              <w:top w:val="nil"/>
              <w:left w:val="nil"/>
              <w:bottom w:val="nil"/>
              <w:right w:val="nil"/>
            </w:tcBorders>
          </w:tcPr>
          <w:p w14:paraId="1F265F22" w14:textId="17E55CD5" w:rsidR="00B94E84" w:rsidRPr="00FE69D2" w:rsidRDefault="00B94E84" w:rsidP="008115DA">
            <w:pPr>
              <w:rPr>
                <w:rFonts w:asciiTheme="majorBidi" w:hAnsiTheme="majorBidi" w:cstheme="majorBidi"/>
                <w:b/>
                <w:bCs/>
                <w:sz w:val="18"/>
                <w:szCs w:val="18"/>
                <w:highlight w:val="lightGray"/>
                <w:lang w:val="en-US"/>
              </w:rPr>
            </w:pPr>
            <w:r w:rsidRPr="0011166D">
              <w:rPr>
                <w:rFonts w:asciiTheme="majorBidi" w:hAnsiTheme="majorBidi" w:cstheme="majorBidi"/>
                <w:b/>
                <w:bCs/>
                <w:color w:val="EE0000"/>
                <w:sz w:val="18"/>
                <w:szCs w:val="18"/>
                <w:lang w:val="en-US"/>
              </w:rPr>
              <w:t xml:space="preserve">All </w:t>
            </w:r>
            <w:r w:rsidR="002F2DAD">
              <w:rPr>
                <w:rFonts w:asciiTheme="majorBidi" w:hAnsiTheme="majorBidi" w:cstheme="majorBidi"/>
                <w:b/>
                <w:bCs/>
                <w:color w:val="EE0000"/>
                <w:sz w:val="18"/>
                <w:szCs w:val="18"/>
                <w:lang w:val="en-US"/>
              </w:rPr>
              <w:t>R</w:t>
            </w:r>
            <w:r w:rsidRPr="0011166D">
              <w:rPr>
                <w:rFonts w:asciiTheme="majorBidi" w:hAnsiTheme="majorBidi" w:cstheme="majorBidi"/>
                <w:b/>
                <w:bCs/>
                <w:color w:val="EE0000"/>
                <w:sz w:val="18"/>
                <w:szCs w:val="18"/>
                <w:lang w:val="en-US"/>
              </w:rPr>
              <w:t xml:space="preserve">egistered </w:t>
            </w:r>
            <w:r w:rsidR="002F2DAD">
              <w:rPr>
                <w:rFonts w:asciiTheme="majorBidi" w:hAnsiTheme="majorBidi" w:cstheme="majorBidi"/>
                <w:b/>
                <w:bCs/>
                <w:color w:val="EE0000"/>
                <w:sz w:val="18"/>
                <w:szCs w:val="18"/>
                <w:lang w:val="en-US"/>
              </w:rPr>
              <w:t>F</w:t>
            </w:r>
            <w:r w:rsidRPr="0011166D">
              <w:rPr>
                <w:rFonts w:asciiTheme="majorBidi" w:hAnsiTheme="majorBidi" w:cstheme="majorBidi"/>
                <w:b/>
                <w:bCs/>
                <w:color w:val="EE0000"/>
                <w:sz w:val="18"/>
                <w:szCs w:val="18"/>
                <w:lang w:val="en-US"/>
              </w:rPr>
              <w:t xml:space="preserve">ertilizer, </w:t>
            </w:r>
            <w:r w:rsidR="002F2DAD">
              <w:rPr>
                <w:rFonts w:asciiTheme="majorBidi" w:hAnsiTheme="majorBidi" w:cstheme="majorBidi"/>
                <w:b/>
                <w:bCs/>
                <w:color w:val="EE0000"/>
                <w:sz w:val="18"/>
                <w:szCs w:val="18"/>
                <w:lang w:val="en-US"/>
              </w:rPr>
              <w:t>A</w:t>
            </w:r>
            <w:r w:rsidRPr="0011166D">
              <w:rPr>
                <w:rFonts w:asciiTheme="majorBidi" w:hAnsiTheme="majorBidi" w:cstheme="majorBidi"/>
                <w:b/>
                <w:bCs/>
                <w:color w:val="EE0000"/>
                <w:sz w:val="18"/>
                <w:szCs w:val="18"/>
                <w:lang w:val="en-US"/>
              </w:rPr>
              <w:t xml:space="preserve">gricultural and other </w:t>
            </w:r>
            <w:r w:rsidR="002F2DAD">
              <w:rPr>
                <w:rFonts w:asciiTheme="majorBidi" w:hAnsiTheme="majorBidi" w:cstheme="majorBidi"/>
                <w:b/>
                <w:bCs/>
                <w:color w:val="EE0000"/>
                <w:sz w:val="18"/>
                <w:szCs w:val="18"/>
                <w:lang w:val="en-US"/>
              </w:rPr>
              <w:t>C</w:t>
            </w:r>
            <w:r w:rsidRPr="0011166D">
              <w:rPr>
                <w:rFonts w:asciiTheme="majorBidi" w:hAnsiTheme="majorBidi" w:cstheme="majorBidi"/>
                <w:b/>
                <w:bCs/>
                <w:color w:val="EE0000"/>
                <w:sz w:val="18"/>
                <w:szCs w:val="18"/>
                <w:lang w:val="en-US"/>
              </w:rPr>
              <w:t>ommercial register companies that have relevant experience.</w:t>
            </w:r>
          </w:p>
        </w:tc>
        <w:tc>
          <w:tcPr>
            <w:tcW w:w="1173" w:type="dxa"/>
            <w:tcBorders>
              <w:top w:val="nil"/>
              <w:left w:val="nil"/>
              <w:bottom w:val="nil"/>
              <w:right w:val="single" w:sz="4" w:space="0" w:color="auto"/>
            </w:tcBorders>
          </w:tcPr>
          <w:p w14:paraId="1E1C5952" w14:textId="77777777" w:rsidR="00B94E84" w:rsidRPr="00FE69D2" w:rsidRDefault="00B94E84" w:rsidP="008115DA">
            <w:pPr>
              <w:rPr>
                <w:rFonts w:asciiTheme="majorBidi" w:hAnsiTheme="majorBidi" w:cstheme="majorBidi"/>
                <w:sz w:val="18"/>
                <w:szCs w:val="18"/>
                <w:lang w:val="en-US"/>
              </w:rPr>
            </w:pPr>
          </w:p>
        </w:tc>
        <w:tc>
          <w:tcPr>
            <w:tcW w:w="2553" w:type="dxa"/>
            <w:tcBorders>
              <w:left w:val="single" w:sz="4" w:space="0" w:color="auto"/>
            </w:tcBorders>
          </w:tcPr>
          <w:p w14:paraId="409B5A95" w14:textId="77777777" w:rsidR="00B94E84" w:rsidRPr="00FE69D2" w:rsidRDefault="00B94E84" w:rsidP="008115DA">
            <w:pPr>
              <w:spacing w:after="120"/>
              <w:rPr>
                <w:rFonts w:asciiTheme="majorBidi" w:hAnsiTheme="majorBidi" w:cstheme="majorBidi"/>
                <w:b/>
                <w:sz w:val="18"/>
                <w:szCs w:val="18"/>
                <w:lang w:val="en-US"/>
              </w:rPr>
            </w:pPr>
            <w:r w:rsidRPr="00FE69D2">
              <w:rPr>
                <w:rFonts w:asciiTheme="majorBidi" w:hAnsiTheme="majorBidi" w:cstheme="majorBidi"/>
                <w:b/>
                <w:sz w:val="18"/>
                <w:szCs w:val="18"/>
                <w:lang w:val="en-US"/>
              </w:rPr>
              <w:t xml:space="preserve">Date of issue: </w:t>
            </w:r>
          </w:p>
        </w:tc>
        <w:tc>
          <w:tcPr>
            <w:tcW w:w="3007" w:type="dxa"/>
          </w:tcPr>
          <w:p w14:paraId="22EEDE06" w14:textId="5475A4F4" w:rsidR="00B94E84" w:rsidRPr="006E54E5" w:rsidRDefault="006E54E5" w:rsidP="008115DA">
            <w:pPr>
              <w:rPr>
                <w:rFonts w:asciiTheme="majorBidi" w:hAnsiTheme="majorBidi" w:cstheme="majorBidi"/>
                <w:sz w:val="18"/>
                <w:szCs w:val="18"/>
                <w:lang w:val="en-US"/>
              </w:rPr>
            </w:pPr>
            <w:r>
              <w:rPr>
                <w:rFonts w:asciiTheme="majorBidi" w:hAnsiTheme="majorBidi" w:cstheme="majorBidi"/>
                <w:sz w:val="18"/>
                <w:szCs w:val="18"/>
                <w:lang w:val="en-US"/>
              </w:rPr>
              <w:t>June 04,2025</w:t>
            </w:r>
          </w:p>
        </w:tc>
      </w:tr>
      <w:tr w:rsidR="00B94E84" w:rsidRPr="00BA4F81" w14:paraId="26DCE373" w14:textId="77777777" w:rsidTr="003A6FBF">
        <w:trPr>
          <w:trHeight w:val="122"/>
        </w:trPr>
        <w:tc>
          <w:tcPr>
            <w:tcW w:w="3569" w:type="dxa"/>
            <w:vMerge/>
            <w:tcBorders>
              <w:top w:val="nil"/>
              <w:left w:val="nil"/>
              <w:bottom w:val="nil"/>
              <w:right w:val="nil"/>
            </w:tcBorders>
          </w:tcPr>
          <w:p w14:paraId="5D9DBD6F" w14:textId="77777777" w:rsidR="00B94E84" w:rsidRPr="00FE69D2" w:rsidRDefault="00B94E84" w:rsidP="008115DA">
            <w:pPr>
              <w:rPr>
                <w:rFonts w:asciiTheme="majorBidi" w:hAnsiTheme="majorBidi" w:cstheme="majorBidi"/>
                <w:sz w:val="18"/>
                <w:szCs w:val="18"/>
                <w:lang w:val="en-US"/>
              </w:rPr>
            </w:pPr>
          </w:p>
        </w:tc>
        <w:tc>
          <w:tcPr>
            <w:tcW w:w="1173" w:type="dxa"/>
            <w:tcBorders>
              <w:top w:val="nil"/>
              <w:left w:val="nil"/>
              <w:bottom w:val="nil"/>
              <w:right w:val="single" w:sz="4" w:space="0" w:color="auto"/>
            </w:tcBorders>
          </w:tcPr>
          <w:p w14:paraId="0779362D" w14:textId="77777777" w:rsidR="00B94E84" w:rsidRPr="00FE69D2" w:rsidRDefault="00B94E84" w:rsidP="008115DA">
            <w:pPr>
              <w:rPr>
                <w:rFonts w:asciiTheme="majorBidi" w:hAnsiTheme="majorBidi" w:cstheme="majorBidi"/>
                <w:sz w:val="18"/>
                <w:szCs w:val="18"/>
                <w:lang w:val="en-US"/>
              </w:rPr>
            </w:pPr>
          </w:p>
        </w:tc>
        <w:tc>
          <w:tcPr>
            <w:tcW w:w="2553" w:type="dxa"/>
            <w:tcBorders>
              <w:left w:val="single" w:sz="4" w:space="0" w:color="auto"/>
            </w:tcBorders>
          </w:tcPr>
          <w:p w14:paraId="50201092" w14:textId="77777777" w:rsidR="00B94E84" w:rsidRPr="00FE69D2" w:rsidRDefault="00B94E84" w:rsidP="008115DA">
            <w:pPr>
              <w:spacing w:after="120"/>
              <w:rPr>
                <w:rFonts w:asciiTheme="majorBidi" w:hAnsiTheme="majorBidi" w:cstheme="majorBidi"/>
                <w:b/>
                <w:sz w:val="18"/>
                <w:szCs w:val="18"/>
                <w:lang w:val="en-US"/>
              </w:rPr>
            </w:pPr>
            <w:r w:rsidRPr="00FE69D2">
              <w:rPr>
                <w:rFonts w:asciiTheme="majorBidi" w:hAnsiTheme="majorBidi" w:cstheme="majorBidi"/>
                <w:b/>
                <w:sz w:val="18"/>
                <w:szCs w:val="18"/>
                <w:lang w:val="en-US"/>
              </w:rPr>
              <w:t>File no.:</w:t>
            </w:r>
          </w:p>
        </w:tc>
        <w:tc>
          <w:tcPr>
            <w:tcW w:w="3007" w:type="dxa"/>
          </w:tcPr>
          <w:p w14:paraId="7928A207" w14:textId="500C7A8B" w:rsidR="00B94E84" w:rsidRPr="00FE69D2" w:rsidRDefault="00B94E84" w:rsidP="008115DA">
            <w:pPr>
              <w:rPr>
                <w:rFonts w:asciiTheme="majorBidi" w:hAnsiTheme="majorBidi" w:cstheme="majorBidi"/>
                <w:sz w:val="18"/>
                <w:szCs w:val="18"/>
                <w:lang w:val="en-US" w:eastAsia="en-US"/>
              </w:rPr>
            </w:pPr>
            <w:r w:rsidRPr="002964FA">
              <w:rPr>
                <w:rFonts w:asciiTheme="majorBidi" w:hAnsiTheme="majorBidi" w:cstheme="majorBidi"/>
                <w:sz w:val="18"/>
                <w:szCs w:val="18"/>
                <w:lang w:val="en-US"/>
              </w:rPr>
              <w:t>RRAA-</w:t>
            </w:r>
            <w:r w:rsidR="00653A49" w:rsidRPr="002964FA">
              <w:rPr>
                <w:rFonts w:asciiTheme="majorBidi" w:hAnsiTheme="majorBidi" w:cstheme="majorBidi"/>
                <w:sz w:val="18"/>
                <w:szCs w:val="18"/>
                <w:lang w:val="en-US"/>
              </w:rPr>
              <w:t>CARITAS-GERMANY-CRO-</w:t>
            </w:r>
            <w:r w:rsidRPr="002964FA">
              <w:rPr>
                <w:rFonts w:asciiTheme="majorBidi" w:hAnsiTheme="majorBidi" w:cstheme="majorBidi"/>
                <w:sz w:val="18"/>
                <w:szCs w:val="18"/>
                <w:lang w:val="en-US"/>
              </w:rPr>
              <w:t>UROZGAN-</w:t>
            </w:r>
            <w:r w:rsidR="004D2ACB" w:rsidRPr="002964FA">
              <w:rPr>
                <w:rFonts w:asciiTheme="majorBidi" w:hAnsiTheme="majorBidi" w:cstheme="majorBidi"/>
                <w:sz w:val="18"/>
                <w:szCs w:val="18"/>
                <w:lang w:val="en-US"/>
              </w:rPr>
              <w:t>005</w:t>
            </w:r>
            <w:r w:rsidRPr="002964FA">
              <w:rPr>
                <w:rFonts w:asciiTheme="majorBidi" w:hAnsiTheme="majorBidi" w:cstheme="majorBidi"/>
                <w:sz w:val="18"/>
                <w:szCs w:val="18"/>
                <w:lang w:val="en-US"/>
              </w:rPr>
              <w:t>-2025</w:t>
            </w:r>
          </w:p>
        </w:tc>
      </w:tr>
      <w:tr w:rsidR="00B94E84" w:rsidRPr="00BA4F81" w14:paraId="7EA3A79C" w14:textId="77777777" w:rsidTr="003A6FBF">
        <w:trPr>
          <w:trHeight w:val="679"/>
        </w:trPr>
        <w:tc>
          <w:tcPr>
            <w:tcW w:w="3569" w:type="dxa"/>
            <w:vMerge/>
            <w:tcBorders>
              <w:top w:val="nil"/>
              <w:left w:val="nil"/>
              <w:bottom w:val="nil"/>
              <w:right w:val="nil"/>
            </w:tcBorders>
          </w:tcPr>
          <w:p w14:paraId="030E84D4" w14:textId="77777777" w:rsidR="00B94E84" w:rsidRPr="00FE69D2" w:rsidRDefault="00B94E84" w:rsidP="008115DA">
            <w:pPr>
              <w:rPr>
                <w:rFonts w:asciiTheme="majorBidi" w:hAnsiTheme="majorBidi" w:cstheme="majorBidi"/>
                <w:sz w:val="18"/>
                <w:szCs w:val="18"/>
                <w:lang w:val="en-US"/>
              </w:rPr>
            </w:pPr>
          </w:p>
        </w:tc>
        <w:tc>
          <w:tcPr>
            <w:tcW w:w="1173" w:type="dxa"/>
            <w:tcBorders>
              <w:top w:val="nil"/>
              <w:left w:val="nil"/>
              <w:bottom w:val="nil"/>
              <w:right w:val="single" w:sz="4" w:space="0" w:color="auto"/>
            </w:tcBorders>
          </w:tcPr>
          <w:p w14:paraId="5F0A6885" w14:textId="77777777" w:rsidR="00B94E84" w:rsidRPr="00FE69D2" w:rsidRDefault="00B94E84" w:rsidP="008115DA">
            <w:pPr>
              <w:rPr>
                <w:rFonts w:asciiTheme="majorBidi" w:hAnsiTheme="majorBidi" w:cstheme="majorBidi"/>
                <w:sz w:val="18"/>
                <w:szCs w:val="18"/>
                <w:lang w:val="en-US"/>
              </w:rPr>
            </w:pPr>
          </w:p>
        </w:tc>
        <w:tc>
          <w:tcPr>
            <w:tcW w:w="2553" w:type="dxa"/>
            <w:tcBorders>
              <w:left w:val="single" w:sz="4" w:space="0" w:color="auto"/>
            </w:tcBorders>
          </w:tcPr>
          <w:p w14:paraId="2D58964E" w14:textId="77777777" w:rsidR="00B94E84" w:rsidRPr="00FE69D2" w:rsidRDefault="00B94E84" w:rsidP="008115DA">
            <w:pPr>
              <w:spacing w:after="120"/>
              <w:rPr>
                <w:rFonts w:asciiTheme="majorBidi" w:hAnsiTheme="majorBidi" w:cstheme="majorBidi"/>
                <w:b/>
                <w:sz w:val="18"/>
                <w:szCs w:val="18"/>
                <w:lang w:val="en-US"/>
              </w:rPr>
            </w:pPr>
            <w:r w:rsidRPr="00FE69D2">
              <w:rPr>
                <w:rFonts w:asciiTheme="majorBidi" w:hAnsiTheme="majorBidi" w:cstheme="majorBidi"/>
                <w:b/>
                <w:sz w:val="18"/>
                <w:szCs w:val="18"/>
                <w:lang w:val="en-US"/>
              </w:rPr>
              <w:t>Contract title:</w:t>
            </w:r>
          </w:p>
        </w:tc>
        <w:tc>
          <w:tcPr>
            <w:tcW w:w="3007" w:type="dxa"/>
          </w:tcPr>
          <w:p w14:paraId="3A8AEC9A" w14:textId="63784AA1" w:rsidR="00B94E84" w:rsidRPr="00FE69D2" w:rsidRDefault="00B94E84" w:rsidP="008115DA">
            <w:pPr>
              <w:rPr>
                <w:rFonts w:asciiTheme="majorBidi" w:hAnsiTheme="majorBidi" w:cstheme="majorBidi"/>
                <w:sz w:val="18"/>
                <w:szCs w:val="18"/>
                <w:lang w:val="en-US"/>
              </w:rPr>
            </w:pPr>
            <w:bookmarkStart w:id="2" w:name="_Hlk150419920"/>
            <w:r w:rsidRPr="00FE69D2">
              <w:rPr>
                <w:rFonts w:asciiTheme="majorBidi" w:hAnsiTheme="majorBidi" w:cstheme="majorBidi"/>
                <w:color w:val="000000"/>
                <w:sz w:val="18"/>
                <w:szCs w:val="18"/>
                <w:lang w:val="en-US"/>
              </w:rPr>
              <w:t xml:space="preserve">Provision of DAP and Urea Chemical Fertilizer for </w:t>
            </w:r>
            <w:proofErr w:type="spellStart"/>
            <w:r w:rsidRPr="00FE69D2">
              <w:rPr>
                <w:rFonts w:asciiTheme="majorBidi" w:hAnsiTheme="majorBidi" w:cstheme="majorBidi"/>
                <w:color w:val="000000"/>
                <w:sz w:val="18"/>
                <w:szCs w:val="18"/>
                <w:lang w:val="en-US"/>
              </w:rPr>
              <w:t>Tarinkot</w:t>
            </w:r>
            <w:proofErr w:type="spellEnd"/>
            <w:r w:rsidRPr="00FE69D2">
              <w:rPr>
                <w:rFonts w:asciiTheme="majorBidi" w:hAnsiTheme="majorBidi" w:cstheme="majorBidi"/>
                <w:color w:val="000000"/>
                <w:sz w:val="18"/>
                <w:szCs w:val="18"/>
                <w:lang w:val="en-US"/>
              </w:rPr>
              <w:t xml:space="preserve">, Khas Urozgan and </w:t>
            </w:r>
            <w:proofErr w:type="spellStart"/>
            <w:r w:rsidRPr="00FE69D2">
              <w:rPr>
                <w:rFonts w:asciiTheme="majorBidi" w:hAnsiTheme="majorBidi" w:cstheme="majorBidi"/>
                <w:color w:val="000000"/>
                <w:sz w:val="18"/>
                <w:szCs w:val="18"/>
                <w:lang w:val="en-US"/>
              </w:rPr>
              <w:t>Dehrawood</w:t>
            </w:r>
            <w:proofErr w:type="spellEnd"/>
            <w:r w:rsidRPr="00FE69D2">
              <w:rPr>
                <w:rFonts w:asciiTheme="majorBidi" w:hAnsiTheme="majorBidi" w:cstheme="majorBidi"/>
                <w:color w:val="000000"/>
                <w:sz w:val="18"/>
                <w:szCs w:val="18"/>
                <w:lang w:val="en-US"/>
              </w:rPr>
              <w:t xml:space="preserve"> districts of U</w:t>
            </w:r>
            <w:r w:rsidR="00CC2473">
              <w:rPr>
                <w:rFonts w:asciiTheme="majorBidi" w:hAnsiTheme="majorBidi" w:cstheme="majorBidi"/>
                <w:color w:val="000000"/>
                <w:sz w:val="18"/>
                <w:szCs w:val="18"/>
                <w:lang w:val="en-US"/>
              </w:rPr>
              <w:t>r</w:t>
            </w:r>
            <w:r w:rsidRPr="00FE69D2">
              <w:rPr>
                <w:rFonts w:asciiTheme="majorBidi" w:hAnsiTheme="majorBidi" w:cstheme="majorBidi"/>
                <w:color w:val="000000"/>
                <w:sz w:val="18"/>
                <w:szCs w:val="18"/>
                <w:lang w:val="en-US"/>
              </w:rPr>
              <w:t xml:space="preserve">ozgan Province  </w:t>
            </w:r>
            <w:bookmarkEnd w:id="2"/>
          </w:p>
        </w:tc>
      </w:tr>
      <w:tr w:rsidR="00B94E84" w:rsidRPr="00FE69D2" w14:paraId="0AE47C02" w14:textId="77777777" w:rsidTr="003A6FBF">
        <w:trPr>
          <w:trHeight w:val="122"/>
        </w:trPr>
        <w:tc>
          <w:tcPr>
            <w:tcW w:w="3569" w:type="dxa"/>
            <w:vMerge/>
            <w:tcBorders>
              <w:top w:val="nil"/>
              <w:left w:val="nil"/>
              <w:bottom w:val="nil"/>
              <w:right w:val="nil"/>
            </w:tcBorders>
          </w:tcPr>
          <w:p w14:paraId="6761F971" w14:textId="77777777" w:rsidR="00B94E84" w:rsidRPr="00FE69D2" w:rsidRDefault="00B94E84" w:rsidP="008115DA">
            <w:pPr>
              <w:rPr>
                <w:rFonts w:asciiTheme="majorBidi" w:hAnsiTheme="majorBidi" w:cstheme="majorBidi"/>
                <w:sz w:val="18"/>
                <w:szCs w:val="18"/>
                <w:lang w:val="en-US"/>
              </w:rPr>
            </w:pPr>
          </w:p>
        </w:tc>
        <w:tc>
          <w:tcPr>
            <w:tcW w:w="1173" w:type="dxa"/>
            <w:tcBorders>
              <w:top w:val="nil"/>
              <w:left w:val="nil"/>
              <w:bottom w:val="nil"/>
              <w:right w:val="single" w:sz="4" w:space="0" w:color="auto"/>
            </w:tcBorders>
          </w:tcPr>
          <w:p w14:paraId="34AB41F0" w14:textId="77777777" w:rsidR="00B94E84" w:rsidRPr="00FE69D2" w:rsidRDefault="00B94E84" w:rsidP="008115DA">
            <w:pPr>
              <w:rPr>
                <w:rFonts w:asciiTheme="majorBidi" w:hAnsiTheme="majorBidi" w:cstheme="majorBidi"/>
                <w:sz w:val="18"/>
                <w:szCs w:val="18"/>
                <w:lang w:val="en-US"/>
              </w:rPr>
            </w:pPr>
          </w:p>
        </w:tc>
        <w:tc>
          <w:tcPr>
            <w:tcW w:w="2553" w:type="dxa"/>
            <w:tcBorders>
              <w:left w:val="single" w:sz="4" w:space="0" w:color="auto"/>
            </w:tcBorders>
          </w:tcPr>
          <w:p w14:paraId="290D5E85" w14:textId="04AD22F2" w:rsidR="00B94E84" w:rsidRPr="00FE69D2" w:rsidRDefault="00B94E84" w:rsidP="008115DA">
            <w:pPr>
              <w:spacing w:after="120"/>
              <w:rPr>
                <w:rFonts w:asciiTheme="majorBidi" w:hAnsiTheme="majorBidi" w:cstheme="majorBidi"/>
                <w:b/>
                <w:sz w:val="18"/>
                <w:szCs w:val="18"/>
                <w:lang w:val="en-US"/>
              </w:rPr>
            </w:pPr>
            <w:r w:rsidRPr="00FE69D2">
              <w:rPr>
                <w:rFonts w:asciiTheme="majorBidi" w:hAnsiTheme="majorBidi" w:cstheme="majorBidi"/>
                <w:b/>
                <w:sz w:val="18"/>
                <w:szCs w:val="18"/>
                <w:lang w:val="en-US"/>
              </w:rPr>
              <w:t>Closing date</w:t>
            </w:r>
            <w:r w:rsidR="0043007F">
              <w:rPr>
                <w:rFonts w:asciiTheme="majorBidi" w:hAnsiTheme="majorBidi" w:cstheme="majorBidi"/>
                <w:b/>
                <w:sz w:val="18"/>
                <w:szCs w:val="18"/>
                <w:lang w:val="en-US"/>
              </w:rPr>
              <w:t xml:space="preserve"> and time:</w:t>
            </w:r>
          </w:p>
        </w:tc>
        <w:tc>
          <w:tcPr>
            <w:tcW w:w="3007" w:type="dxa"/>
          </w:tcPr>
          <w:p w14:paraId="00EFCEFD" w14:textId="1B8FE92B" w:rsidR="00B94E84" w:rsidRPr="00D57B46" w:rsidRDefault="00B94E84" w:rsidP="008115DA">
            <w:pPr>
              <w:rPr>
                <w:rFonts w:asciiTheme="majorBidi" w:hAnsiTheme="majorBidi" w:cstheme="majorBidi"/>
                <w:sz w:val="18"/>
                <w:szCs w:val="18"/>
              </w:rPr>
            </w:pPr>
            <w:r w:rsidRPr="00FE69D2">
              <w:rPr>
                <w:rFonts w:asciiTheme="majorBidi" w:hAnsiTheme="majorBidi" w:cstheme="majorBidi"/>
                <w:sz w:val="18"/>
                <w:szCs w:val="18"/>
                <w:lang w:val="en-US"/>
              </w:rPr>
              <w:t>June</w:t>
            </w:r>
            <w:r w:rsidR="00F97C39" w:rsidRPr="00FE69D2">
              <w:rPr>
                <w:rFonts w:asciiTheme="majorBidi" w:hAnsiTheme="majorBidi" w:cstheme="majorBidi"/>
                <w:sz w:val="18"/>
                <w:szCs w:val="18"/>
                <w:lang w:val="en-US"/>
              </w:rPr>
              <w:t xml:space="preserve"> </w:t>
            </w:r>
            <w:r w:rsidR="006E54E5">
              <w:rPr>
                <w:rFonts w:asciiTheme="majorBidi" w:hAnsiTheme="majorBidi" w:cstheme="majorBidi"/>
                <w:sz w:val="18"/>
                <w:szCs w:val="18"/>
                <w:lang w:val="en-US"/>
              </w:rPr>
              <w:t>24</w:t>
            </w:r>
            <w:r w:rsidRPr="00FE69D2">
              <w:rPr>
                <w:rFonts w:asciiTheme="majorBidi" w:hAnsiTheme="majorBidi" w:cstheme="majorBidi"/>
                <w:sz w:val="18"/>
                <w:szCs w:val="18"/>
                <w:lang w:val="en-US"/>
              </w:rPr>
              <w:t xml:space="preserve">, 2025, Time </w:t>
            </w:r>
            <w:r w:rsidR="00D57B46" w:rsidRPr="002964FA">
              <w:rPr>
                <w:rFonts w:asciiTheme="majorBidi" w:hAnsiTheme="majorBidi" w:cstheme="majorBidi"/>
                <w:sz w:val="18"/>
                <w:szCs w:val="18"/>
                <w:lang w:val="en-US"/>
              </w:rPr>
              <w:t xml:space="preserve">01:00 PM </w:t>
            </w:r>
          </w:p>
        </w:tc>
      </w:tr>
      <w:tr w:rsidR="00B94E84" w:rsidRPr="00BA4F81" w14:paraId="7673626B" w14:textId="77777777" w:rsidTr="003A6FBF">
        <w:trPr>
          <w:trHeight w:val="122"/>
        </w:trPr>
        <w:tc>
          <w:tcPr>
            <w:tcW w:w="3569" w:type="dxa"/>
            <w:vMerge/>
            <w:tcBorders>
              <w:top w:val="nil"/>
              <w:left w:val="nil"/>
              <w:bottom w:val="nil"/>
              <w:right w:val="nil"/>
            </w:tcBorders>
          </w:tcPr>
          <w:p w14:paraId="7A75FFC3" w14:textId="77777777" w:rsidR="00B94E84" w:rsidRPr="00FE69D2" w:rsidRDefault="00B94E84" w:rsidP="008115DA">
            <w:pPr>
              <w:rPr>
                <w:rFonts w:asciiTheme="majorBidi" w:hAnsiTheme="majorBidi" w:cstheme="majorBidi"/>
                <w:sz w:val="18"/>
                <w:szCs w:val="18"/>
                <w:lang w:val="en-US"/>
              </w:rPr>
            </w:pPr>
          </w:p>
        </w:tc>
        <w:tc>
          <w:tcPr>
            <w:tcW w:w="1173" w:type="dxa"/>
            <w:tcBorders>
              <w:top w:val="nil"/>
              <w:left w:val="nil"/>
              <w:bottom w:val="nil"/>
              <w:right w:val="single" w:sz="4" w:space="0" w:color="auto"/>
            </w:tcBorders>
          </w:tcPr>
          <w:p w14:paraId="1BE1D989" w14:textId="77777777" w:rsidR="00B94E84" w:rsidRPr="00FE69D2" w:rsidRDefault="00B94E84" w:rsidP="008115DA">
            <w:pPr>
              <w:rPr>
                <w:rFonts w:asciiTheme="majorBidi" w:hAnsiTheme="majorBidi" w:cstheme="majorBidi"/>
                <w:sz w:val="18"/>
                <w:szCs w:val="18"/>
                <w:lang w:val="en-US"/>
              </w:rPr>
            </w:pPr>
          </w:p>
        </w:tc>
        <w:tc>
          <w:tcPr>
            <w:tcW w:w="2553" w:type="dxa"/>
            <w:tcBorders>
              <w:left w:val="single" w:sz="4" w:space="0" w:color="auto"/>
            </w:tcBorders>
          </w:tcPr>
          <w:p w14:paraId="4263180A" w14:textId="77777777" w:rsidR="00B94E84" w:rsidRPr="00FE69D2" w:rsidRDefault="00B94E84" w:rsidP="008115DA">
            <w:pPr>
              <w:rPr>
                <w:rFonts w:asciiTheme="majorBidi" w:hAnsiTheme="majorBidi" w:cstheme="majorBidi"/>
                <w:b/>
                <w:sz w:val="18"/>
                <w:szCs w:val="18"/>
                <w:lang w:val="en-US"/>
              </w:rPr>
            </w:pPr>
            <w:r w:rsidRPr="00FE69D2">
              <w:rPr>
                <w:rFonts w:asciiTheme="majorBidi" w:hAnsiTheme="majorBidi" w:cstheme="majorBidi"/>
                <w:b/>
                <w:sz w:val="18"/>
                <w:szCs w:val="18"/>
                <w:lang w:val="en-US"/>
              </w:rPr>
              <w:t>For further information, please contact the Contracting Authority:</w:t>
            </w:r>
          </w:p>
          <w:p w14:paraId="6E9E051B" w14:textId="77777777" w:rsidR="00B94E84" w:rsidRPr="00FE69D2" w:rsidRDefault="00B94E84" w:rsidP="008115DA">
            <w:pPr>
              <w:rPr>
                <w:rFonts w:asciiTheme="majorBidi" w:hAnsiTheme="majorBidi" w:cstheme="majorBidi"/>
                <w:b/>
                <w:sz w:val="18"/>
                <w:szCs w:val="18"/>
                <w:lang w:val="en-US"/>
              </w:rPr>
            </w:pPr>
          </w:p>
          <w:p w14:paraId="3F36D5F8" w14:textId="77777777" w:rsidR="00B94E84" w:rsidRPr="00FE69D2" w:rsidRDefault="00B94E84" w:rsidP="008115DA">
            <w:pPr>
              <w:jc w:val="right"/>
              <w:rPr>
                <w:rFonts w:asciiTheme="majorBidi" w:hAnsiTheme="majorBidi" w:cstheme="majorBidi"/>
                <w:sz w:val="18"/>
                <w:szCs w:val="18"/>
                <w:lang w:val="en-US"/>
              </w:rPr>
            </w:pPr>
          </w:p>
        </w:tc>
        <w:tc>
          <w:tcPr>
            <w:tcW w:w="3007" w:type="dxa"/>
          </w:tcPr>
          <w:p w14:paraId="35BB59FF" w14:textId="77777777" w:rsidR="00B94E84" w:rsidRPr="00FE69D2" w:rsidRDefault="00B94E84" w:rsidP="008115DA">
            <w:pPr>
              <w:rPr>
                <w:rFonts w:asciiTheme="majorBidi" w:eastAsia="Arial Unicode MS" w:hAnsiTheme="majorBidi" w:cstheme="majorBidi"/>
                <w:color w:val="000000"/>
                <w:sz w:val="18"/>
                <w:szCs w:val="18"/>
                <w:lang w:val="en-US"/>
              </w:rPr>
            </w:pPr>
            <w:r w:rsidRPr="00FE69D2">
              <w:rPr>
                <w:rFonts w:asciiTheme="majorBidi" w:eastAsia="Arial Unicode MS" w:hAnsiTheme="majorBidi" w:cstheme="majorBidi"/>
                <w:color w:val="000000"/>
                <w:sz w:val="18"/>
                <w:szCs w:val="18"/>
                <w:lang w:val="en-US"/>
              </w:rPr>
              <w:t>House #10, street #2, Opposite to Imam-e-Azam Masjid, Deh Naw-</w:t>
            </w:r>
            <w:proofErr w:type="spellStart"/>
            <w:r w:rsidRPr="00FE69D2">
              <w:rPr>
                <w:rFonts w:asciiTheme="majorBidi" w:eastAsia="Arial Unicode MS" w:hAnsiTheme="majorBidi" w:cstheme="majorBidi"/>
                <w:color w:val="000000"/>
                <w:sz w:val="18"/>
                <w:szCs w:val="18"/>
                <w:lang w:val="en-US"/>
              </w:rPr>
              <w:t>Dehbori</w:t>
            </w:r>
            <w:proofErr w:type="spellEnd"/>
            <w:r w:rsidRPr="00FE69D2">
              <w:rPr>
                <w:rFonts w:asciiTheme="majorBidi" w:eastAsia="Arial Unicode MS" w:hAnsiTheme="majorBidi" w:cstheme="majorBidi"/>
                <w:color w:val="000000"/>
                <w:sz w:val="18"/>
                <w:szCs w:val="18"/>
                <w:lang w:val="en-US"/>
              </w:rPr>
              <w:t>, District#3, Kabul-Afghanistan.</w:t>
            </w:r>
          </w:p>
          <w:p w14:paraId="6F784960" w14:textId="77777777" w:rsidR="00B94E84" w:rsidRPr="00FE69D2" w:rsidRDefault="00B94E84" w:rsidP="008115DA">
            <w:pPr>
              <w:rPr>
                <w:rFonts w:asciiTheme="majorBidi" w:eastAsia="Arial Unicode MS" w:hAnsiTheme="majorBidi" w:cstheme="majorBidi"/>
                <w:color w:val="000000"/>
                <w:sz w:val="18"/>
                <w:szCs w:val="18"/>
                <w:lang w:val="en-US"/>
              </w:rPr>
            </w:pPr>
          </w:p>
          <w:p w14:paraId="74A3DB7D"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 Contact person:</w:t>
            </w:r>
          </w:p>
          <w:p w14:paraId="4D282EBD"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Hamed Wasil</w:t>
            </w:r>
          </w:p>
          <w:p w14:paraId="1995EAE5"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Tel: +93772630093</w:t>
            </w:r>
          </w:p>
          <w:p w14:paraId="27610BB0"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Fax: N/A</w:t>
            </w:r>
          </w:p>
          <w:p w14:paraId="510A3721" w14:textId="77777777" w:rsidR="00B94E84" w:rsidRPr="00FE69D2" w:rsidRDefault="00B94E84" w:rsidP="008115DA">
            <w:pPr>
              <w:rPr>
                <w:rFonts w:asciiTheme="majorBidi" w:hAnsiTheme="majorBidi" w:cstheme="majorBidi"/>
                <w:color w:val="00B0F0"/>
                <w:sz w:val="18"/>
                <w:szCs w:val="18"/>
                <w:lang w:val="en-US"/>
              </w:rPr>
            </w:pPr>
            <w:r w:rsidRPr="00FE69D2">
              <w:rPr>
                <w:rFonts w:asciiTheme="majorBidi" w:hAnsiTheme="majorBidi" w:cstheme="majorBidi"/>
                <w:sz w:val="18"/>
                <w:szCs w:val="18"/>
                <w:lang w:val="en-US"/>
              </w:rPr>
              <w:t xml:space="preserve">Email: </w:t>
            </w:r>
            <w:r w:rsidRPr="00FE69D2">
              <w:rPr>
                <w:rFonts w:asciiTheme="majorBidi" w:hAnsiTheme="majorBidi" w:cstheme="majorBidi"/>
                <w:color w:val="00B0F0"/>
                <w:sz w:val="18"/>
                <w:szCs w:val="18"/>
                <w:lang w:val="en-US"/>
              </w:rPr>
              <w:t xml:space="preserve">hamed.wasil@rraa.org.af </w:t>
            </w:r>
          </w:p>
          <w:p w14:paraId="0FF1BED0" w14:textId="77777777" w:rsidR="00B94E84" w:rsidRPr="00FE69D2" w:rsidRDefault="00B94E84" w:rsidP="008115DA">
            <w:pPr>
              <w:rPr>
                <w:rFonts w:asciiTheme="majorBidi" w:hAnsiTheme="majorBidi" w:cstheme="majorBidi"/>
                <w:color w:val="00B0F0"/>
                <w:sz w:val="18"/>
                <w:szCs w:val="18"/>
                <w:u w:val="single"/>
                <w:lang w:val="en-US"/>
              </w:rPr>
            </w:pPr>
          </w:p>
          <w:p w14:paraId="4831F286"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For Technical information </w:t>
            </w:r>
          </w:p>
          <w:p w14:paraId="3F31EB07"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Mohammad Nasir Noori</w:t>
            </w:r>
          </w:p>
          <w:p w14:paraId="7912380B" w14:textId="77777777" w:rsidR="00B94E84" w:rsidRPr="00FE69D2" w:rsidRDefault="00B94E84" w:rsidP="008115DA">
            <w:pPr>
              <w:rPr>
                <w:rFonts w:asciiTheme="majorBidi" w:hAnsiTheme="majorBidi" w:cstheme="majorBidi"/>
                <w:sz w:val="18"/>
                <w:szCs w:val="18"/>
                <w:u w:val="single"/>
                <w:lang w:val="en-US"/>
              </w:rPr>
            </w:pPr>
            <w:r w:rsidRPr="00FE69D2">
              <w:rPr>
                <w:rFonts w:asciiTheme="majorBidi" w:hAnsiTheme="majorBidi" w:cstheme="majorBidi"/>
                <w:sz w:val="18"/>
                <w:szCs w:val="18"/>
                <w:lang w:val="en-US"/>
              </w:rPr>
              <w:t xml:space="preserve">Tel: </w:t>
            </w:r>
            <w:r w:rsidRPr="00FE69D2">
              <w:rPr>
                <w:rFonts w:asciiTheme="majorBidi" w:hAnsiTheme="majorBidi" w:cstheme="majorBidi"/>
                <w:sz w:val="18"/>
                <w:szCs w:val="18"/>
                <w:u w:val="single"/>
                <w:lang w:val="en-US"/>
              </w:rPr>
              <w:t>+93705989581</w:t>
            </w:r>
          </w:p>
          <w:p w14:paraId="4AFCE94B" w14:textId="77777777" w:rsidR="00B94E84" w:rsidRPr="00FE69D2" w:rsidRDefault="00B94E84" w:rsidP="008115DA">
            <w:pPr>
              <w:rPr>
                <w:rFonts w:asciiTheme="majorBidi" w:hAnsiTheme="majorBidi" w:cstheme="majorBidi"/>
                <w:color w:val="00B0F0"/>
                <w:sz w:val="18"/>
                <w:szCs w:val="18"/>
                <w:u w:val="single"/>
                <w:lang w:val="en-US"/>
              </w:rPr>
            </w:pPr>
            <w:r w:rsidRPr="00FE69D2">
              <w:rPr>
                <w:rFonts w:asciiTheme="majorBidi" w:hAnsiTheme="majorBidi" w:cstheme="majorBidi"/>
                <w:sz w:val="18"/>
                <w:szCs w:val="18"/>
                <w:lang w:val="en-US"/>
              </w:rPr>
              <w:t xml:space="preserve">Email: </w:t>
            </w:r>
            <w:r w:rsidRPr="00FE69D2">
              <w:rPr>
                <w:rFonts w:asciiTheme="majorBidi" w:hAnsiTheme="majorBidi" w:cstheme="majorBidi"/>
                <w:color w:val="00B0F0"/>
                <w:sz w:val="18"/>
                <w:szCs w:val="18"/>
                <w:lang w:val="en-US"/>
              </w:rPr>
              <w:t>mohammad.noori@rraa.org.af</w:t>
            </w:r>
          </w:p>
          <w:p w14:paraId="638EC047" w14:textId="77777777" w:rsidR="00B94E84" w:rsidRPr="00FE69D2" w:rsidRDefault="00B94E84" w:rsidP="008115DA">
            <w:pPr>
              <w:rPr>
                <w:rFonts w:asciiTheme="majorBidi" w:hAnsiTheme="majorBidi" w:cstheme="majorBidi"/>
                <w:color w:val="FF0000"/>
                <w:sz w:val="18"/>
                <w:szCs w:val="18"/>
                <w:lang w:val="en-US"/>
              </w:rPr>
            </w:pPr>
          </w:p>
        </w:tc>
      </w:tr>
      <w:tr w:rsidR="00B94E84" w:rsidRPr="00BA4F81" w14:paraId="6918B631" w14:textId="77777777" w:rsidTr="003A6FBF">
        <w:trPr>
          <w:trHeight w:val="3564"/>
        </w:trPr>
        <w:tc>
          <w:tcPr>
            <w:tcW w:w="3569" w:type="dxa"/>
            <w:tcBorders>
              <w:top w:val="nil"/>
              <w:left w:val="nil"/>
              <w:bottom w:val="nil"/>
              <w:right w:val="nil"/>
            </w:tcBorders>
          </w:tcPr>
          <w:p w14:paraId="4393A206" w14:textId="77777777" w:rsidR="00B94E84" w:rsidRPr="00FE69D2" w:rsidRDefault="00B94E84" w:rsidP="008115DA">
            <w:pPr>
              <w:rPr>
                <w:rFonts w:asciiTheme="majorBidi" w:hAnsiTheme="majorBidi" w:cstheme="majorBidi"/>
                <w:sz w:val="18"/>
                <w:szCs w:val="18"/>
                <w:lang w:val="en-US"/>
              </w:rPr>
            </w:pPr>
          </w:p>
        </w:tc>
        <w:tc>
          <w:tcPr>
            <w:tcW w:w="1173" w:type="dxa"/>
            <w:tcBorders>
              <w:top w:val="nil"/>
              <w:left w:val="nil"/>
              <w:bottom w:val="nil"/>
              <w:right w:val="single" w:sz="4" w:space="0" w:color="auto"/>
            </w:tcBorders>
          </w:tcPr>
          <w:p w14:paraId="11BBA376" w14:textId="77777777" w:rsidR="00B94E84" w:rsidRPr="00FE69D2" w:rsidRDefault="00B94E84" w:rsidP="008115DA">
            <w:pPr>
              <w:rPr>
                <w:rFonts w:asciiTheme="majorBidi" w:hAnsiTheme="majorBidi" w:cstheme="majorBidi"/>
                <w:sz w:val="18"/>
                <w:szCs w:val="18"/>
                <w:lang w:val="en-US"/>
              </w:rPr>
            </w:pPr>
          </w:p>
        </w:tc>
        <w:tc>
          <w:tcPr>
            <w:tcW w:w="5561" w:type="dxa"/>
            <w:gridSpan w:val="2"/>
            <w:tcBorders>
              <w:left w:val="single" w:sz="4" w:space="0" w:color="auto"/>
            </w:tcBorders>
          </w:tcPr>
          <w:p w14:paraId="618122E4" w14:textId="0B847D75" w:rsidR="00F97C39" w:rsidRPr="00FE69D2" w:rsidRDefault="00F97C39" w:rsidP="00F97C39">
            <w:pPr>
              <w:pStyle w:val="ListParagraph"/>
              <w:numPr>
                <w:ilvl w:val="0"/>
                <w:numId w:val="21"/>
              </w:numPr>
              <w:spacing w:line="360" w:lineRule="auto"/>
              <w:rPr>
                <w:rFonts w:asciiTheme="majorBidi" w:hAnsiTheme="majorBidi" w:cstheme="majorBidi"/>
                <w:bCs/>
                <w:color w:val="000000" w:themeColor="text1"/>
                <w:sz w:val="18"/>
                <w:szCs w:val="18"/>
                <w:lang w:val="en-US"/>
              </w:rPr>
            </w:pPr>
            <w:r w:rsidRPr="00FE69D2">
              <w:rPr>
                <w:rFonts w:asciiTheme="majorBidi" w:hAnsiTheme="majorBidi" w:cstheme="majorBidi"/>
                <w:bCs/>
                <w:color w:val="000000" w:themeColor="text1"/>
                <w:sz w:val="18"/>
                <w:szCs w:val="18"/>
                <w:lang w:val="en-US"/>
              </w:rPr>
              <w:t xml:space="preserve">Please note that the Quotations </w:t>
            </w:r>
            <w:r w:rsidR="00E32D22">
              <w:rPr>
                <w:rFonts w:asciiTheme="majorBidi" w:hAnsiTheme="majorBidi" w:cstheme="majorBidi"/>
                <w:bCs/>
                <w:color w:val="000000" w:themeColor="text1"/>
                <w:sz w:val="18"/>
                <w:szCs w:val="18"/>
                <w:lang w:val="en-US"/>
              </w:rPr>
              <w:t>must</w:t>
            </w:r>
            <w:r w:rsidR="00E32D22" w:rsidRPr="00FE69D2">
              <w:rPr>
                <w:rFonts w:asciiTheme="majorBidi" w:hAnsiTheme="majorBidi" w:cstheme="majorBidi"/>
                <w:bCs/>
                <w:color w:val="000000" w:themeColor="text1"/>
                <w:sz w:val="18"/>
                <w:szCs w:val="18"/>
                <w:lang w:val="en-US"/>
              </w:rPr>
              <w:t xml:space="preserve"> </w:t>
            </w:r>
            <w:r w:rsidRPr="00FE69D2">
              <w:rPr>
                <w:rFonts w:asciiTheme="majorBidi" w:hAnsiTheme="majorBidi" w:cstheme="majorBidi"/>
                <w:bCs/>
                <w:color w:val="000000" w:themeColor="text1"/>
                <w:sz w:val="18"/>
                <w:szCs w:val="18"/>
                <w:lang w:val="en-US"/>
              </w:rPr>
              <w:t>be delivered to the Contracting Authority as hard copies at the above address in a sealed envelope clearly marked with the above File Number and the name of the submitting company.</w:t>
            </w:r>
          </w:p>
          <w:p w14:paraId="322470F3" w14:textId="2B01773C" w:rsidR="00F97C39" w:rsidRPr="00CA0510" w:rsidRDefault="00F97C39" w:rsidP="00F97C39">
            <w:pPr>
              <w:pStyle w:val="ListParagraph"/>
              <w:numPr>
                <w:ilvl w:val="0"/>
                <w:numId w:val="21"/>
              </w:numPr>
              <w:spacing w:line="360" w:lineRule="auto"/>
              <w:rPr>
                <w:rFonts w:asciiTheme="majorBidi" w:hAnsiTheme="majorBidi" w:cstheme="majorBidi"/>
                <w:bCs/>
                <w:color w:val="000000" w:themeColor="text1"/>
                <w:sz w:val="18"/>
                <w:szCs w:val="18"/>
                <w:highlight w:val="yellow"/>
                <w:lang w:val="en-US"/>
              </w:rPr>
            </w:pPr>
            <w:r w:rsidRPr="00CA0510">
              <w:rPr>
                <w:rFonts w:asciiTheme="majorBidi" w:hAnsiTheme="majorBidi" w:cstheme="majorBidi"/>
                <w:bCs/>
                <w:color w:val="000000" w:themeColor="text1"/>
                <w:sz w:val="18"/>
                <w:szCs w:val="18"/>
                <w:highlight w:val="yellow"/>
                <w:lang w:val="en-US"/>
              </w:rPr>
              <w:t>All the quotations will be opened in the presence of the applicants. On June</w:t>
            </w:r>
            <w:r w:rsidR="004E71A4">
              <w:rPr>
                <w:rFonts w:asciiTheme="majorBidi" w:hAnsiTheme="majorBidi" w:cstheme="majorBidi"/>
                <w:bCs/>
                <w:color w:val="000000" w:themeColor="text1"/>
                <w:sz w:val="18"/>
                <w:szCs w:val="18"/>
                <w:highlight w:val="yellow"/>
                <w:lang w:val="en-US"/>
              </w:rPr>
              <w:t>24</w:t>
            </w:r>
            <w:r w:rsidRPr="00CA0510">
              <w:rPr>
                <w:rFonts w:asciiTheme="majorBidi" w:hAnsiTheme="majorBidi" w:cstheme="majorBidi"/>
                <w:bCs/>
                <w:color w:val="000000" w:themeColor="text1"/>
                <w:sz w:val="18"/>
                <w:szCs w:val="18"/>
                <w:highlight w:val="yellow"/>
                <w:lang w:val="en-US"/>
              </w:rPr>
              <w:t xml:space="preserve">, 2025. </w:t>
            </w:r>
          </w:p>
          <w:p w14:paraId="3B0DF83D" w14:textId="44B0956F" w:rsidR="00F97C39" w:rsidRPr="00FE69D2" w:rsidRDefault="00F97C39" w:rsidP="00F97C39">
            <w:pPr>
              <w:pStyle w:val="ListParagraph"/>
              <w:numPr>
                <w:ilvl w:val="0"/>
                <w:numId w:val="21"/>
              </w:numPr>
              <w:spacing w:line="360" w:lineRule="auto"/>
              <w:rPr>
                <w:rFonts w:asciiTheme="majorBidi" w:hAnsiTheme="majorBidi" w:cstheme="majorBidi"/>
                <w:bCs/>
                <w:color w:val="000000" w:themeColor="text1"/>
                <w:sz w:val="18"/>
                <w:szCs w:val="18"/>
                <w:lang w:val="en-US"/>
              </w:rPr>
            </w:pPr>
            <w:r w:rsidRPr="00FE69D2">
              <w:rPr>
                <w:rFonts w:asciiTheme="majorBidi" w:hAnsiTheme="majorBidi" w:cstheme="majorBidi"/>
                <w:bCs/>
                <w:color w:val="000000" w:themeColor="text1"/>
                <w:sz w:val="18"/>
                <w:szCs w:val="18"/>
                <w:lang w:val="en-US"/>
              </w:rPr>
              <w:t>Tender submission date and Time: June</w:t>
            </w:r>
            <w:r w:rsidR="004E71A4">
              <w:rPr>
                <w:rFonts w:asciiTheme="majorBidi" w:hAnsiTheme="majorBidi" w:cstheme="majorBidi"/>
                <w:bCs/>
                <w:color w:val="000000" w:themeColor="text1"/>
                <w:sz w:val="18"/>
                <w:szCs w:val="18"/>
                <w:lang w:val="en-US"/>
              </w:rPr>
              <w:t xml:space="preserve"> 24</w:t>
            </w:r>
            <w:r w:rsidRPr="00FE69D2">
              <w:rPr>
                <w:rFonts w:asciiTheme="majorBidi" w:hAnsiTheme="majorBidi" w:cstheme="majorBidi"/>
                <w:bCs/>
                <w:color w:val="000000" w:themeColor="text1"/>
                <w:sz w:val="18"/>
                <w:szCs w:val="18"/>
                <w:lang w:val="en-US"/>
              </w:rPr>
              <w:t>, 2025, time 08:00 AM – 01:00 PM</w:t>
            </w:r>
          </w:p>
          <w:p w14:paraId="21F90D76" w14:textId="44A3A249" w:rsidR="00F97C39" w:rsidRPr="00FE69D2" w:rsidRDefault="00F97C39" w:rsidP="00F97C39">
            <w:pPr>
              <w:pStyle w:val="ListParagraph"/>
              <w:numPr>
                <w:ilvl w:val="0"/>
                <w:numId w:val="21"/>
              </w:numPr>
              <w:spacing w:line="360" w:lineRule="auto"/>
              <w:rPr>
                <w:rFonts w:asciiTheme="majorBidi" w:hAnsiTheme="majorBidi" w:cstheme="majorBidi"/>
                <w:bCs/>
                <w:color w:val="000000" w:themeColor="text1"/>
                <w:sz w:val="18"/>
                <w:szCs w:val="18"/>
                <w:lang w:val="en-US"/>
              </w:rPr>
            </w:pPr>
            <w:r w:rsidRPr="00FE69D2">
              <w:rPr>
                <w:rFonts w:asciiTheme="majorBidi" w:hAnsiTheme="majorBidi" w:cstheme="majorBidi"/>
                <w:bCs/>
                <w:color w:val="000000" w:themeColor="text1"/>
                <w:sz w:val="18"/>
                <w:szCs w:val="18"/>
                <w:lang w:val="en-US"/>
              </w:rPr>
              <w:t xml:space="preserve">Tender opening date and Time: June </w:t>
            </w:r>
            <w:r w:rsidR="004E71A4">
              <w:rPr>
                <w:rFonts w:asciiTheme="majorBidi" w:hAnsiTheme="majorBidi" w:cstheme="majorBidi"/>
                <w:bCs/>
                <w:color w:val="000000" w:themeColor="text1"/>
                <w:sz w:val="18"/>
                <w:szCs w:val="18"/>
                <w:lang w:val="en-US"/>
              </w:rPr>
              <w:t>24</w:t>
            </w:r>
            <w:r w:rsidRPr="00FE69D2">
              <w:rPr>
                <w:rFonts w:asciiTheme="majorBidi" w:hAnsiTheme="majorBidi" w:cstheme="majorBidi"/>
                <w:bCs/>
                <w:color w:val="000000" w:themeColor="text1"/>
                <w:sz w:val="18"/>
                <w:szCs w:val="18"/>
                <w:lang w:val="en-US"/>
              </w:rPr>
              <w:t xml:space="preserve"> ,2025, time 02:00 PM- 03:30 PM, at the above-mentioned address. </w:t>
            </w:r>
          </w:p>
          <w:p w14:paraId="23E025D9" w14:textId="77777777" w:rsidR="00B94E84" w:rsidRPr="00FE69D2" w:rsidRDefault="00B94E84" w:rsidP="008115DA">
            <w:pPr>
              <w:rPr>
                <w:rFonts w:asciiTheme="majorBidi" w:hAnsiTheme="majorBidi" w:cstheme="majorBidi"/>
                <w:b/>
                <w:color w:val="FF0000"/>
                <w:sz w:val="18"/>
                <w:szCs w:val="18"/>
                <w:lang w:val="en-US"/>
              </w:rPr>
            </w:pPr>
          </w:p>
        </w:tc>
      </w:tr>
    </w:tbl>
    <w:p w14:paraId="74127720" w14:textId="77777777" w:rsidR="00B94E84" w:rsidRPr="00FE69D2" w:rsidRDefault="00B94E84" w:rsidP="00B94E84">
      <w:pPr>
        <w:jc w:val="both"/>
        <w:rPr>
          <w:rFonts w:asciiTheme="majorBidi" w:hAnsiTheme="majorBidi" w:cstheme="majorBidi"/>
          <w:bCs/>
          <w:sz w:val="18"/>
          <w:szCs w:val="18"/>
          <w:lang w:val="en-US"/>
        </w:rPr>
      </w:pPr>
    </w:p>
    <w:p w14:paraId="0370F419" w14:textId="77777777" w:rsidR="00B94E84" w:rsidRPr="00FE69D2" w:rsidRDefault="00B94E84" w:rsidP="00B94E84">
      <w:pPr>
        <w:jc w:val="both"/>
        <w:rPr>
          <w:rFonts w:asciiTheme="majorBidi" w:hAnsiTheme="majorBidi" w:cstheme="majorBidi"/>
          <w:bCs/>
          <w:sz w:val="18"/>
          <w:szCs w:val="18"/>
          <w:lang w:val="en-US"/>
        </w:rPr>
      </w:pPr>
    </w:p>
    <w:p w14:paraId="1F512519" w14:textId="77777777" w:rsidR="00B94E84" w:rsidRPr="00FE69D2" w:rsidRDefault="00B94E84" w:rsidP="00B94E84">
      <w:pPr>
        <w:jc w:val="both"/>
        <w:rPr>
          <w:rFonts w:asciiTheme="majorBidi" w:hAnsiTheme="majorBidi" w:cstheme="majorBidi"/>
          <w:bCs/>
          <w:sz w:val="18"/>
          <w:szCs w:val="18"/>
          <w:lang w:val="en-US"/>
        </w:rPr>
      </w:pPr>
    </w:p>
    <w:p w14:paraId="0708E489" w14:textId="77777777" w:rsidR="00B94E84" w:rsidRPr="00FE69D2" w:rsidRDefault="00B94E84" w:rsidP="00B94E84">
      <w:pPr>
        <w:jc w:val="both"/>
        <w:rPr>
          <w:rFonts w:asciiTheme="majorBidi" w:hAnsiTheme="majorBidi" w:cstheme="majorBidi"/>
          <w:bCs/>
          <w:sz w:val="18"/>
          <w:szCs w:val="18"/>
          <w:lang w:val="en-US"/>
        </w:rPr>
      </w:pPr>
    </w:p>
    <w:p w14:paraId="7B3414F0" w14:textId="77777777" w:rsidR="00B94E84" w:rsidRPr="00FE69D2" w:rsidRDefault="00B94E84" w:rsidP="00B94E84">
      <w:pPr>
        <w:jc w:val="both"/>
        <w:rPr>
          <w:rFonts w:asciiTheme="majorBidi" w:hAnsiTheme="majorBidi" w:cstheme="majorBidi"/>
          <w:bCs/>
          <w:sz w:val="18"/>
          <w:szCs w:val="18"/>
          <w:lang w:val="en-US"/>
        </w:rPr>
      </w:pPr>
    </w:p>
    <w:p w14:paraId="18142BBC" w14:textId="77777777" w:rsidR="00B94E84" w:rsidRPr="00FE69D2" w:rsidRDefault="00B94E84" w:rsidP="00B94E84">
      <w:pPr>
        <w:jc w:val="both"/>
        <w:rPr>
          <w:rFonts w:asciiTheme="majorBidi" w:hAnsiTheme="majorBidi" w:cstheme="majorBidi"/>
          <w:bCs/>
          <w:sz w:val="18"/>
          <w:szCs w:val="18"/>
          <w:lang w:val="en-US"/>
        </w:rPr>
      </w:pPr>
    </w:p>
    <w:p w14:paraId="54C55ADC" w14:textId="77777777" w:rsidR="003A6FBF" w:rsidRPr="00FE69D2" w:rsidRDefault="003A6FBF" w:rsidP="00B94E84">
      <w:pPr>
        <w:jc w:val="both"/>
        <w:rPr>
          <w:rFonts w:asciiTheme="majorBidi" w:hAnsiTheme="majorBidi" w:cstheme="majorBidi"/>
          <w:bCs/>
          <w:sz w:val="18"/>
          <w:szCs w:val="18"/>
          <w:lang w:val="en-US"/>
        </w:rPr>
      </w:pPr>
    </w:p>
    <w:p w14:paraId="58DE782E" w14:textId="77777777" w:rsidR="00B94E84" w:rsidRPr="00FE69D2" w:rsidRDefault="00B94E84" w:rsidP="00B94E84">
      <w:pPr>
        <w:jc w:val="both"/>
        <w:rPr>
          <w:rFonts w:asciiTheme="majorBidi" w:hAnsiTheme="majorBidi" w:cstheme="majorBidi"/>
          <w:bCs/>
          <w:sz w:val="18"/>
          <w:szCs w:val="18"/>
          <w:lang w:val="en-US"/>
        </w:rPr>
      </w:pPr>
    </w:p>
    <w:p w14:paraId="69B54EFB" w14:textId="77777777" w:rsidR="00B94E84" w:rsidRPr="00FE69D2" w:rsidRDefault="00B94E84" w:rsidP="00B94E84">
      <w:pPr>
        <w:jc w:val="both"/>
        <w:rPr>
          <w:rFonts w:asciiTheme="majorBidi" w:hAnsiTheme="majorBidi" w:cstheme="majorBidi"/>
          <w:bCs/>
          <w:caps/>
          <w:sz w:val="18"/>
          <w:szCs w:val="18"/>
          <w:lang w:val="en-US"/>
        </w:rPr>
      </w:pPr>
      <w:r w:rsidRPr="00FE69D2">
        <w:rPr>
          <w:rFonts w:asciiTheme="majorBidi" w:hAnsiTheme="majorBidi" w:cstheme="majorBidi"/>
          <w:bCs/>
          <w:sz w:val="18"/>
          <w:szCs w:val="18"/>
          <w:lang w:val="en-US"/>
        </w:rPr>
        <w:lastRenderedPageBreak/>
        <w:t xml:space="preserve">RURAL REHABILITATION ASSOCIATION FOR AFGHANISTAN (RRAA) </w:t>
      </w:r>
      <w:r w:rsidRPr="00FE69D2">
        <w:rPr>
          <w:rFonts w:asciiTheme="majorBidi" w:hAnsiTheme="majorBidi" w:cstheme="majorBidi"/>
          <w:bCs/>
          <w:caps/>
          <w:sz w:val="18"/>
          <w:szCs w:val="18"/>
          <w:lang w:val="en-US"/>
        </w:rPr>
        <w:fldChar w:fldCharType="begin"/>
      </w:r>
      <w:r w:rsidRPr="00FE69D2">
        <w:rPr>
          <w:rFonts w:asciiTheme="majorBidi" w:hAnsiTheme="majorBidi" w:cstheme="majorBidi"/>
          <w:bCs/>
          <w:caps/>
          <w:sz w:val="18"/>
          <w:szCs w:val="18"/>
          <w:lang w:val="en-US"/>
        </w:rPr>
        <w:instrText>"[Click here and type country]"</w:instrText>
      </w:r>
      <w:r w:rsidRPr="00FE69D2">
        <w:rPr>
          <w:rFonts w:asciiTheme="majorBidi" w:hAnsiTheme="majorBidi" w:cstheme="majorBidi"/>
          <w:bCs/>
          <w:caps/>
          <w:sz w:val="18"/>
          <w:szCs w:val="18"/>
          <w:lang w:val="en-US"/>
        </w:rPr>
        <w:fldChar w:fldCharType="end"/>
      </w:r>
      <w:r w:rsidRPr="00FE69D2">
        <w:rPr>
          <w:rFonts w:asciiTheme="majorBidi" w:hAnsiTheme="majorBidi" w:cstheme="majorBidi"/>
          <w:bCs/>
          <w:sz w:val="18"/>
          <w:szCs w:val="18"/>
          <w:lang w:val="en-US"/>
        </w:rPr>
        <w:t>INVITES YOU TO SUBMIT A QUOTATION FOR THE FOLLOWING GOODS WITH DELIVERY TO THE PROJECT SITE (DEHRAWOOD, KHAS UROZGHAN DISTRICTS AND TARINKOT CAPITAL OF UROZGAN PROVINCE).</w:t>
      </w:r>
    </w:p>
    <w:tbl>
      <w:tblPr>
        <w:tblW w:w="1134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5"/>
        <w:gridCol w:w="1155"/>
        <w:gridCol w:w="4950"/>
        <w:gridCol w:w="1350"/>
        <w:gridCol w:w="1170"/>
        <w:gridCol w:w="908"/>
        <w:gridCol w:w="1342"/>
      </w:tblGrid>
      <w:tr w:rsidR="00B94E84" w:rsidRPr="00FE69D2" w14:paraId="777B8184" w14:textId="77777777" w:rsidTr="00CA0510">
        <w:trPr>
          <w:trHeight w:val="629"/>
        </w:trPr>
        <w:tc>
          <w:tcPr>
            <w:tcW w:w="465" w:type="dxa"/>
            <w:tcBorders>
              <w:bottom w:val="single" w:sz="4" w:space="0" w:color="auto"/>
            </w:tcBorders>
            <w:shd w:val="clear" w:color="auto" w:fill="D9D9D9" w:themeFill="background1" w:themeFillShade="D9"/>
            <w:vAlign w:val="center"/>
          </w:tcPr>
          <w:p w14:paraId="6BA3DDF4" w14:textId="77777777" w:rsidR="00B94E84" w:rsidRPr="00FE69D2" w:rsidRDefault="00B94E84" w:rsidP="008115DA">
            <w:pPr>
              <w:jc w:val="center"/>
              <w:rPr>
                <w:rFonts w:asciiTheme="majorBidi" w:hAnsiTheme="majorBidi" w:cstheme="majorBidi"/>
                <w:b/>
                <w:sz w:val="18"/>
                <w:szCs w:val="18"/>
                <w:lang w:val="en-US"/>
              </w:rPr>
            </w:pPr>
            <w:r w:rsidRPr="00FE69D2">
              <w:rPr>
                <w:rFonts w:asciiTheme="majorBidi" w:hAnsiTheme="majorBidi" w:cstheme="majorBidi"/>
                <w:b/>
                <w:sz w:val="18"/>
                <w:szCs w:val="18"/>
                <w:lang w:val="en-US"/>
              </w:rPr>
              <w:t>No</w:t>
            </w:r>
          </w:p>
        </w:tc>
        <w:tc>
          <w:tcPr>
            <w:tcW w:w="1155" w:type="dxa"/>
            <w:tcBorders>
              <w:bottom w:val="single" w:sz="4" w:space="0" w:color="auto"/>
              <w:right w:val="single" w:sz="4" w:space="0" w:color="auto"/>
            </w:tcBorders>
            <w:shd w:val="clear" w:color="auto" w:fill="D9D9D9" w:themeFill="background1" w:themeFillShade="D9"/>
            <w:vAlign w:val="center"/>
          </w:tcPr>
          <w:p w14:paraId="0886D3A1" w14:textId="77777777" w:rsidR="00B94E84" w:rsidRPr="00FE69D2" w:rsidRDefault="00B94E84" w:rsidP="008115DA">
            <w:pPr>
              <w:jc w:val="center"/>
              <w:rPr>
                <w:rFonts w:asciiTheme="majorBidi" w:hAnsiTheme="majorBidi" w:cstheme="majorBidi"/>
                <w:b/>
                <w:sz w:val="18"/>
                <w:szCs w:val="18"/>
                <w:lang w:val="en-US"/>
              </w:rPr>
            </w:pPr>
            <w:r w:rsidRPr="00FE69D2">
              <w:rPr>
                <w:rFonts w:asciiTheme="majorBidi" w:hAnsiTheme="majorBidi" w:cstheme="majorBidi"/>
                <w:b/>
                <w:sz w:val="18"/>
                <w:szCs w:val="18"/>
                <w:lang w:val="en-US"/>
              </w:rPr>
              <w:t>Item</w:t>
            </w:r>
          </w:p>
        </w:tc>
        <w:tc>
          <w:tcPr>
            <w:tcW w:w="49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716FE0" w14:textId="77777777" w:rsidR="00B94E84" w:rsidRPr="00FE69D2" w:rsidRDefault="00B94E84" w:rsidP="008115DA">
            <w:pPr>
              <w:jc w:val="center"/>
              <w:rPr>
                <w:rFonts w:asciiTheme="majorBidi" w:hAnsiTheme="majorBidi" w:cstheme="majorBidi"/>
                <w:b/>
                <w:sz w:val="18"/>
                <w:szCs w:val="18"/>
                <w:lang w:val="en-US"/>
              </w:rPr>
            </w:pPr>
            <w:r w:rsidRPr="00FE69D2">
              <w:rPr>
                <w:rFonts w:asciiTheme="majorBidi" w:hAnsiTheme="majorBidi" w:cstheme="majorBidi"/>
                <w:b/>
                <w:sz w:val="18"/>
                <w:szCs w:val="18"/>
                <w:lang w:val="en-US"/>
              </w:rPr>
              <w:t>Description</w:t>
            </w:r>
          </w:p>
        </w:tc>
        <w:tc>
          <w:tcPr>
            <w:tcW w:w="1350" w:type="dxa"/>
            <w:tcBorders>
              <w:left w:val="single" w:sz="4" w:space="0" w:color="auto"/>
              <w:bottom w:val="single" w:sz="4" w:space="0" w:color="auto"/>
            </w:tcBorders>
            <w:shd w:val="clear" w:color="auto" w:fill="D9D9D9" w:themeFill="background1" w:themeFillShade="D9"/>
            <w:vAlign w:val="center"/>
          </w:tcPr>
          <w:p w14:paraId="15DDBA8C" w14:textId="77777777" w:rsidR="00B94E84" w:rsidRPr="00FE69D2" w:rsidRDefault="00B94E84" w:rsidP="008115DA">
            <w:pPr>
              <w:pStyle w:val="Heading1"/>
              <w:jc w:val="center"/>
              <w:rPr>
                <w:rFonts w:asciiTheme="majorBidi" w:hAnsiTheme="majorBidi" w:cstheme="majorBidi"/>
                <w:sz w:val="18"/>
                <w:szCs w:val="18"/>
                <w:lang w:val="en-US"/>
              </w:rPr>
            </w:pPr>
            <w:r w:rsidRPr="00FE69D2">
              <w:rPr>
                <w:rFonts w:asciiTheme="majorBidi" w:hAnsiTheme="majorBidi" w:cstheme="majorBidi"/>
                <w:sz w:val="18"/>
                <w:szCs w:val="18"/>
                <w:lang w:val="en-US"/>
              </w:rPr>
              <w:t>Variety/Brand</w:t>
            </w:r>
          </w:p>
        </w:tc>
        <w:tc>
          <w:tcPr>
            <w:tcW w:w="1170" w:type="dxa"/>
            <w:tcBorders>
              <w:bottom w:val="single" w:sz="4" w:space="0" w:color="auto"/>
            </w:tcBorders>
            <w:shd w:val="clear" w:color="auto" w:fill="D9D9D9" w:themeFill="background1" w:themeFillShade="D9"/>
            <w:vAlign w:val="center"/>
          </w:tcPr>
          <w:p w14:paraId="764A3BFC" w14:textId="77777777" w:rsidR="00B94E84" w:rsidRPr="00FE69D2" w:rsidRDefault="00B94E84" w:rsidP="008115DA">
            <w:pPr>
              <w:pStyle w:val="Heading1"/>
              <w:rPr>
                <w:rFonts w:asciiTheme="majorBidi" w:hAnsiTheme="majorBidi" w:cstheme="majorBidi"/>
                <w:sz w:val="18"/>
                <w:szCs w:val="18"/>
                <w:lang w:val="en-US"/>
              </w:rPr>
            </w:pPr>
            <w:r w:rsidRPr="00FE69D2">
              <w:rPr>
                <w:rFonts w:asciiTheme="majorBidi" w:hAnsiTheme="majorBidi" w:cstheme="majorBidi"/>
                <w:sz w:val="18"/>
                <w:szCs w:val="18"/>
                <w:lang w:val="en-US"/>
              </w:rPr>
              <w:t>Location</w:t>
            </w:r>
          </w:p>
        </w:tc>
        <w:tc>
          <w:tcPr>
            <w:tcW w:w="908" w:type="dxa"/>
            <w:tcBorders>
              <w:bottom w:val="single" w:sz="4" w:space="0" w:color="auto"/>
            </w:tcBorders>
            <w:shd w:val="clear" w:color="auto" w:fill="D9D9D9" w:themeFill="background1" w:themeFillShade="D9"/>
            <w:vAlign w:val="center"/>
          </w:tcPr>
          <w:p w14:paraId="18EC3C6B" w14:textId="77777777" w:rsidR="00B94E84" w:rsidRPr="00FE69D2" w:rsidRDefault="00B94E84" w:rsidP="008115DA">
            <w:pPr>
              <w:jc w:val="center"/>
              <w:rPr>
                <w:rFonts w:asciiTheme="majorBidi" w:hAnsiTheme="majorBidi" w:cstheme="majorBidi"/>
                <w:b/>
                <w:sz w:val="18"/>
                <w:szCs w:val="18"/>
                <w:lang w:val="en-US"/>
              </w:rPr>
            </w:pPr>
            <w:r w:rsidRPr="00FE69D2">
              <w:rPr>
                <w:rFonts w:asciiTheme="majorBidi" w:hAnsiTheme="majorBidi" w:cstheme="majorBidi"/>
                <w:b/>
                <w:sz w:val="18"/>
                <w:szCs w:val="18"/>
                <w:lang w:val="en-US"/>
              </w:rPr>
              <w:t>QTY</w:t>
            </w:r>
          </w:p>
        </w:tc>
        <w:tc>
          <w:tcPr>
            <w:tcW w:w="1342" w:type="dxa"/>
            <w:tcBorders>
              <w:bottom w:val="single" w:sz="4" w:space="0" w:color="auto"/>
            </w:tcBorders>
            <w:shd w:val="clear" w:color="auto" w:fill="D9D9D9" w:themeFill="background1" w:themeFillShade="D9"/>
            <w:vAlign w:val="center"/>
          </w:tcPr>
          <w:p w14:paraId="39D690BD" w14:textId="68741DAC" w:rsidR="00B94E84" w:rsidRPr="00FE69D2" w:rsidRDefault="00B94E84" w:rsidP="008115DA">
            <w:pPr>
              <w:jc w:val="center"/>
              <w:rPr>
                <w:rFonts w:asciiTheme="majorBidi" w:hAnsiTheme="majorBidi" w:cstheme="majorBidi"/>
                <w:b/>
                <w:sz w:val="18"/>
                <w:szCs w:val="18"/>
                <w:lang w:val="en-US"/>
              </w:rPr>
            </w:pPr>
            <w:r w:rsidRPr="00FE69D2">
              <w:rPr>
                <w:rFonts w:asciiTheme="majorBidi" w:hAnsiTheme="majorBidi" w:cstheme="majorBidi"/>
                <w:b/>
                <w:sz w:val="18"/>
                <w:szCs w:val="18"/>
                <w:lang w:val="en-US"/>
              </w:rPr>
              <w:t>Unit</w:t>
            </w:r>
            <w:r w:rsidR="008115DA">
              <w:rPr>
                <w:rFonts w:asciiTheme="majorBidi" w:hAnsiTheme="majorBidi" w:cstheme="majorBidi"/>
                <w:b/>
                <w:sz w:val="18"/>
                <w:szCs w:val="18"/>
                <w:lang w:val="en-US"/>
              </w:rPr>
              <w:t>/</w:t>
            </w:r>
            <w:r w:rsidR="00CA0510">
              <w:rPr>
                <w:rFonts w:asciiTheme="majorBidi" w:hAnsiTheme="majorBidi" w:cstheme="majorBidi"/>
                <w:b/>
                <w:sz w:val="18"/>
                <w:szCs w:val="18"/>
                <w:lang w:val="en-US"/>
              </w:rPr>
              <w:t xml:space="preserve"> </w:t>
            </w:r>
            <w:r w:rsidR="008115DA" w:rsidRPr="00DD0465">
              <w:rPr>
                <w:rFonts w:asciiTheme="majorBidi" w:hAnsiTheme="majorBidi" w:cstheme="majorBidi"/>
                <w:b/>
                <w:sz w:val="18"/>
                <w:szCs w:val="18"/>
                <w:lang w:val="en-US"/>
              </w:rPr>
              <w:t>Metric Tons (MT)</w:t>
            </w:r>
            <w:r w:rsidR="008115DA">
              <w:rPr>
                <w:rFonts w:asciiTheme="majorBidi" w:hAnsiTheme="majorBidi" w:cstheme="majorBidi"/>
                <w:b/>
                <w:sz w:val="18"/>
                <w:szCs w:val="18"/>
                <w:lang w:val="en-US"/>
              </w:rPr>
              <w:t xml:space="preserve"> </w:t>
            </w:r>
          </w:p>
        </w:tc>
      </w:tr>
      <w:tr w:rsidR="00B94E84" w:rsidRPr="00FE69D2" w14:paraId="3F14FEA1" w14:textId="77777777" w:rsidTr="00CA0510">
        <w:trPr>
          <w:trHeight w:val="3797"/>
        </w:trPr>
        <w:tc>
          <w:tcPr>
            <w:tcW w:w="465" w:type="dxa"/>
            <w:tcBorders>
              <w:bottom w:val="single" w:sz="4" w:space="0" w:color="auto"/>
            </w:tcBorders>
            <w:shd w:val="clear" w:color="auto" w:fill="FFFFFF" w:themeFill="background1"/>
            <w:vAlign w:val="center"/>
          </w:tcPr>
          <w:p w14:paraId="5824A382"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1</w:t>
            </w:r>
          </w:p>
        </w:tc>
        <w:tc>
          <w:tcPr>
            <w:tcW w:w="1155" w:type="dxa"/>
            <w:tcBorders>
              <w:bottom w:val="single" w:sz="4" w:space="0" w:color="auto"/>
              <w:right w:val="single" w:sz="4" w:space="0" w:color="auto"/>
            </w:tcBorders>
            <w:shd w:val="clear" w:color="auto" w:fill="FFFFFF" w:themeFill="background1"/>
            <w:vAlign w:val="center"/>
          </w:tcPr>
          <w:p w14:paraId="10A18420"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Urea Fertilizer</w:t>
            </w:r>
          </w:p>
        </w:tc>
        <w:tc>
          <w:tcPr>
            <w:tcW w:w="4950" w:type="dxa"/>
            <w:tcBorders>
              <w:top w:val="single" w:sz="4" w:space="0" w:color="auto"/>
              <w:left w:val="single" w:sz="4" w:space="0" w:color="auto"/>
              <w:bottom w:val="single" w:sz="4" w:space="0" w:color="auto"/>
              <w:right w:val="single" w:sz="4" w:space="0" w:color="auto"/>
            </w:tcBorders>
            <w:shd w:val="clear" w:color="auto" w:fill="FFFFFF" w:themeFill="background1"/>
          </w:tcPr>
          <w:p w14:paraId="1F56878F"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The Urea must meet the following specifications:</w:t>
            </w:r>
          </w:p>
          <w:p w14:paraId="559B3ACF"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a) Nitrogen Content: 46% Nitrogen (N)</w:t>
            </w:r>
          </w:p>
          <w:p w14:paraId="3F2C0A70"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b) Physical Condition: The Urea should be free from moisture exposure, clumping, or any form of contamination. The granules should be uniform in size and appearance, without any signs of discoloration or damage.</w:t>
            </w:r>
          </w:p>
          <w:p w14:paraId="17995277"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c) Purity: The Urea should be of high purity, free from any foreign substances or impurities that could affect its effectiveness.</w:t>
            </w:r>
          </w:p>
          <w:p w14:paraId="6FFD68A8"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d) Packaging: Freshly produced this year, packed in 50 kg standard bags that are securely sealed and properly labelled. The bags should be free from tears or damage.</w:t>
            </w:r>
          </w:p>
          <w:p w14:paraId="67A4F588"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e) Storage: Urea must be stored in dry, cool conditions to maintain its quality. The product should not have been exposed to moisture or extreme temperatures during storage or transit.</w:t>
            </w:r>
          </w:p>
          <w:p w14:paraId="3E6C5007"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f) Logistics: The Urea will be delivered to the selected distribution points at the project sites, including transportation, loading, and unloading at no additional cost.</w:t>
            </w:r>
          </w:p>
        </w:tc>
        <w:tc>
          <w:tcPr>
            <w:tcW w:w="1350" w:type="dxa"/>
            <w:tcBorders>
              <w:left w:val="single" w:sz="4" w:space="0" w:color="auto"/>
              <w:bottom w:val="single" w:sz="4" w:space="0" w:color="auto"/>
            </w:tcBorders>
            <w:shd w:val="clear" w:color="auto" w:fill="FFFFFF" w:themeFill="background1"/>
            <w:vAlign w:val="center"/>
          </w:tcPr>
          <w:p w14:paraId="5C46EC6A" w14:textId="34065778" w:rsidR="00B94E84" w:rsidRPr="00FE69D2" w:rsidRDefault="002F2767" w:rsidP="008115DA">
            <w:pPr>
              <w:pStyle w:val="Heading1"/>
              <w:jc w:val="center"/>
              <w:rPr>
                <w:rFonts w:asciiTheme="majorBidi" w:hAnsiTheme="majorBidi" w:cstheme="majorBidi"/>
                <w:b w:val="0"/>
                <w:sz w:val="18"/>
                <w:szCs w:val="18"/>
                <w:lang w:val="en-US"/>
              </w:rPr>
            </w:pPr>
            <w:r w:rsidRPr="00FE69D2">
              <w:rPr>
                <w:rFonts w:asciiTheme="majorBidi" w:hAnsiTheme="majorBidi" w:cstheme="majorBidi"/>
                <w:b w:val="0"/>
                <w:sz w:val="18"/>
                <w:szCs w:val="18"/>
                <w:lang w:val="en-US"/>
              </w:rPr>
              <w:t>Uzbeki</w:t>
            </w:r>
            <w:r w:rsidR="00B94E84" w:rsidRPr="00FE69D2">
              <w:rPr>
                <w:rFonts w:asciiTheme="majorBidi" w:hAnsiTheme="majorBidi" w:cstheme="majorBidi"/>
                <w:b w:val="0"/>
                <w:sz w:val="18"/>
                <w:szCs w:val="18"/>
                <w:lang w:val="en-US"/>
              </w:rPr>
              <w:t xml:space="preserve"> Urea 46% N</w:t>
            </w:r>
          </w:p>
        </w:tc>
        <w:tc>
          <w:tcPr>
            <w:tcW w:w="1170" w:type="dxa"/>
            <w:tcBorders>
              <w:bottom w:val="single" w:sz="4" w:space="0" w:color="auto"/>
            </w:tcBorders>
            <w:shd w:val="clear" w:color="auto" w:fill="FFFFFF" w:themeFill="background1"/>
            <w:vAlign w:val="center"/>
          </w:tcPr>
          <w:p w14:paraId="27E8907A" w14:textId="77777777" w:rsidR="00B94E84" w:rsidRPr="00FE69D2" w:rsidRDefault="00B94E84" w:rsidP="008115DA">
            <w:pPr>
              <w:pStyle w:val="Heading1"/>
              <w:jc w:val="center"/>
              <w:rPr>
                <w:rFonts w:asciiTheme="majorBidi" w:hAnsiTheme="majorBidi" w:cstheme="majorBidi"/>
                <w:b w:val="0"/>
                <w:sz w:val="18"/>
                <w:szCs w:val="18"/>
                <w:lang w:val="en-US"/>
              </w:rPr>
            </w:pPr>
            <w:proofErr w:type="spellStart"/>
            <w:r w:rsidRPr="00FE69D2">
              <w:rPr>
                <w:rFonts w:asciiTheme="majorBidi" w:hAnsiTheme="majorBidi" w:cstheme="majorBidi"/>
                <w:b w:val="0"/>
                <w:sz w:val="18"/>
                <w:szCs w:val="18"/>
                <w:lang w:val="en-US"/>
              </w:rPr>
              <w:t>Tarinkot</w:t>
            </w:r>
            <w:proofErr w:type="spellEnd"/>
          </w:p>
        </w:tc>
        <w:tc>
          <w:tcPr>
            <w:tcW w:w="908" w:type="dxa"/>
            <w:tcBorders>
              <w:bottom w:val="single" w:sz="4" w:space="0" w:color="auto"/>
            </w:tcBorders>
            <w:shd w:val="clear" w:color="auto" w:fill="FFFFFF" w:themeFill="background1"/>
            <w:vAlign w:val="center"/>
          </w:tcPr>
          <w:p w14:paraId="1FFB565D"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22.8</w:t>
            </w:r>
          </w:p>
        </w:tc>
        <w:tc>
          <w:tcPr>
            <w:tcW w:w="1342" w:type="dxa"/>
            <w:tcBorders>
              <w:bottom w:val="single" w:sz="4" w:space="0" w:color="auto"/>
            </w:tcBorders>
            <w:shd w:val="clear" w:color="auto" w:fill="FFFFFF" w:themeFill="background1"/>
            <w:vAlign w:val="center"/>
          </w:tcPr>
          <w:p w14:paraId="082CF08D" w14:textId="77777777" w:rsidR="00B94E84" w:rsidRPr="00FE69D2" w:rsidRDefault="00B94E84" w:rsidP="008115DA">
            <w:pPr>
              <w:jc w:val="center"/>
              <w:rPr>
                <w:rFonts w:asciiTheme="majorBidi" w:hAnsiTheme="majorBidi" w:cstheme="majorBidi"/>
                <w:sz w:val="18"/>
                <w:szCs w:val="18"/>
                <w:lang w:val="en-US"/>
              </w:rPr>
            </w:pPr>
            <w:r w:rsidRPr="00CA0510">
              <w:rPr>
                <w:rFonts w:asciiTheme="majorBidi" w:hAnsiTheme="majorBidi" w:cstheme="majorBidi"/>
                <w:sz w:val="18"/>
                <w:szCs w:val="18"/>
                <w:lang w:val="en-US"/>
              </w:rPr>
              <w:t>MT</w:t>
            </w:r>
          </w:p>
        </w:tc>
      </w:tr>
      <w:tr w:rsidR="00B94E84" w:rsidRPr="00FE69D2" w14:paraId="7C2FCD1B" w14:textId="77777777" w:rsidTr="00CA0510">
        <w:trPr>
          <w:trHeight w:hRule="exact" w:val="3907"/>
        </w:trPr>
        <w:tc>
          <w:tcPr>
            <w:tcW w:w="465" w:type="dxa"/>
            <w:tcBorders>
              <w:top w:val="single" w:sz="4" w:space="0" w:color="auto"/>
              <w:left w:val="single" w:sz="4" w:space="0" w:color="auto"/>
              <w:bottom w:val="single" w:sz="4" w:space="0" w:color="auto"/>
              <w:right w:val="single" w:sz="4" w:space="0" w:color="auto"/>
            </w:tcBorders>
            <w:vAlign w:val="center"/>
          </w:tcPr>
          <w:p w14:paraId="2379432D"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2</w:t>
            </w:r>
          </w:p>
        </w:tc>
        <w:tc>
          <w:tcPr>
            <w:tcW w:w="1155" w:type="dxa"/>
            <w:tcBorders>
              <w:top w:val="single" w:sz="4" w:space="0" w:color="auto"/>
              <w:left w:val="single" w:sz="4" w:space="0" w:color="auto"/>
              <w:bottom w:val="single" w:sz="4" w:space="0" w:color="auto"/>
              <w:right w:val="single" w:sz="4" w:space="0" w:color="auto"/>
            </w:tcBorders>
            <w:shd w:val="clear" w:color="000000" w:fill="FFFFFF"/>
            <w:vAlign w:val="center"/>
          </w:tcPr>
          <w:p w14:paraId="7E12E345"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Urea Fertilizer </w:t>
            </w:r>
          </w:p>
        </w:tc>
        <w:tc>
          <w:tcPr>
            <w:tcW w:w="4950" w:type="dxa"/>
            <w:tcBorders>
              <w:top w:val="single" w:sz="4" w:space="0" w:color="auto"/>
              <w:left w:val="single" w:sz="4" w:space="0" w:color="auto"/>
              <w:bottom w:val="single" w:sz="4" w:space="0" w:color="auto"/>
              <w:right w:val="single" w:sz="4" w:space="0" w:color="auto"/>
            </w:tcBorders>
            <w:shd w:val="clear" w:color="000000" w:fill="FFFFFF"/>
          </w:tcPr>
          <w:p w14:paraId="35A5CAAC"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The Urea must meet the following specifications:</w:t>
            </w:r>
          </w:p>
          <w:p w14:paraId="345D0506"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a) Nitrogen Content: 46% Nitrogen (N)</w:t>
            </w:r>
          </w:p>
          <w:p w14:paraId="6F96772A"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b) Physical Condition: The Urea should be free from moisture exposure, clumping, or any form of contamination. The granules should be uniform in size and appearance, without any signs of discoloration or damage.</w:t>
            </w:r>
          </w:p>
          <w:p w14:paraId="7A668B1A"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c) Purity: The Urea should be of high purity, free from any foreign substances or impurities that could affect its effectiveness.</w:t>
            </w:r>
          </w:p>
          <w:p w14:paraId="4AF36698"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d) Packaging: Freshly produced this year, packed in 50 kg standard bags that are securely sealed and properly labeled. The bags should be free from tears or damage.</w:t>
            </w:r>
          </w:p>
          <w:p w14:paraId="76B3C2B0"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e) Storage: Urea must be stored in dry, cool conditions to maintain its quality. The product should not have been exposed to moisture or extreme temperatures during storage or transit.</w:t>
            </w:r>
          </w:p>
          <w:p w14:paraId="6940C23C"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f) Logistics: The Urea will be delivered to the selected distribution points at the project sites, including transportation, loading, and unloading at no additional cost</w:t>
            </w:r>
          </w:p>
        </w:tc>
        <w:tc>
          <w:tcPr>
            <w:tcW w:w="1350" w:type="dxa"/>
            <w:tcBorders>
              <w:top w:val="single" w:sz="4" w:space="0" w:color="auto"/>
              <w:left w:val="single" w:sz="4" w:space="0" w:color="auto"/>
              <w:bottom w:val="single" w:sz="4" w:space="0" w:color="auto"/>
              <w:right w:val="single" w:sz="4" w:space="0" w:color="auto"/>
            </w:tcBorders>
            <w:vAlign w:val="center"/>
          </w:tcPr>
          <w:p w14:paraId="74687201" w14:textId="76EDDD78" w:rsidR="00B94E84" w:rsidRPr="00FE69D2" w:rsidRDefault="002F2767"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Uzbeki</w:t>
            </w:r>
            <w:r w:rsidR="00B94E84" w:rsidRPr="00FE69D2">
              <w:rPr>
                <w:rFonts w:asciiTheme="majorBidi" w:hAnsiTheme="majorBidi" w:cstheme="majorBidi"/>
                <w:sz w:val="18"/>
                <w:szCs w:val="18"/>
                <w:lang w:val="en-US"/>
              </w:rPr>
              <w:t xml:space="preserve"> Urea 46% N</w:t>
            </w:r>
          </w:p>
        </w:tc>
        <w:tc>
          <w:tcPr>
            <w:tcW w:w="1170" w:type="dxa"/>
            <w:tcBorders>
              <w:top w:val="single" w:sz="4" w:space="0" w:color="auto"/>
              <w:left w:val="single" w:sz="4" w:space="0" w:color="auto"/>
              <w:bottom w:val="single" w:sz="4" w:space="0" w:color="auto"/>
              <w:right w:val="single" w:sz="4" w:space="0" w:color="auto"/>
            </w:tcBorders>
            <w:vAlign w:val="center"/>
          </w:tcPr>
          <w:p w14:paraId="65EA7404"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Khas Urozgan </w:t>
            </w:r>
          </w:p>
        </w:tc>
        <w:tc>
          <w:tcPr>
            <w:tcW w:w="908" w:type="dxa"/>
            <w:tcBorders>
              <w:top w:val="single" w:sz="4" w:space="0" w:color="auto"/>
              <w:left w:val="single" w:sz="4" w:space="0" w:color="auto"/>
              <w:bottom w:val="single" w:sz="4" w:space="0" w:color="auto"/>
              <w:right w:val="single" w:sz="4" w:space="0" w:color="auto"/>
            </w:tcBorders>
            <w:vAlign w:val="center"/>
          </w:tcPr>
          <w:p w14:paraId="6E71ADC5"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eastAsiaTheme="minorHAnsi" w:hAnsiTheme="majorBidi" w:cstheme="majorBidi"/>
                <w:color w:val="000000"/>
                <w:sz w:val="18"/>
                <w:szCs w:val="18"/>
                <w:lang w:val="en-US" w:eastAsia="en-US"/>
              </w:rPr>
              <w:t>12.5</w:t>
            </w:r>
          </w:p>
        </w:tc>
        <w:tc>
          <w:tcPr>
            <w:tcW w:w="1342" w:type="dxa"/>
            <w:tcBorders>
              <w:top w:val="single" w:sz="4" w:space="0" w:color="auto"/>
              <w:left w:val="single" w:sz="4" w:space="0" w:color="auto"/>
              <w:bottom w:val="single" w:sz="4" w:space="0" w:color="auto"/>
              <w:right w:val="single" w:sz="4" w:space="0" w:color="auto"/>
            </w:tcBorders>
            <w:vAlign w:val="center"/>
          </w:tcPr>
          <w:p w14:paraId="1A24431F"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eastAsiaTheme="minorHAnsi" w:hAnsiTheme="majorBidi" w:cstheme="majorBidi"/>
                <w:color w:val="000000"/>
                <w:sz w:val="18"/>
                <w:szCs w:val="18"/>
                <w:lang w:val="en-US" w:eastAsia="en-US"/>
              </w:rPr>
              <w:t>MT</w:t>
            </w:r>
          </w:p>
        </w:tc>
      </w:tr>
      <w:tr w:rsidR="00B94E84" w:rsidRPr="00FE69D2" w14:paraId="579BA3D9" w14:textId="77777777" w:rsidTr="00CA0510">
        <w:trPr>
          <w:trHeight w:hRule="exact" w:val="3997"/>
        </w:trPr>
        <w:tc>
          <w:tcPr>
            <w:tcW w:w="465" w:type="dxa"/>
            <w:tcBorders>
              <w:top w:val="single" w:sz="4" w:space="0" w:color="auto"/>
              <w:left w:val="single" w:sz="4" w:space="0" w:color="auto"/>
              <w:bottom w:val="single" w:sz="4" w:space="0" w:color="auto"/>
              <w:right w:val="single" w:sz="4" w:space="0" w:color="auto"/>
            </w:tcBorders>
            <w:vAlign w:val="center"/>
          </w:tcPr>
          <w:p w14:paraId="50DC84A3"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3</w:t>
            </w:r>
          </w:p>
        </w:tc>
        <w:tc>
          <w:tcPr>
            <w:tcW w:w="1155" w:type="dxa"/>
            <w:tcBorders>
              <w:top w:val="single" w:sz="4" w:space="0" w:color="auto"/>
              <w:left w:val="single" w:sz="4" w:space="0" w:color="auto"/>
              <w:bottom w:val="single" w:sz="4" w:space="0" w:color="auto"/>
              <w:right w:val="single" w:sz="4" w:space="0" w:color="auto"/>
            </w:tcBorders>
            <w:shd w:val="clear" w:color="000000" w:fill="FFFFFF"/>
            <w:vAlign w:val="center"/>
          </w:tcPr>
          <w:p w14:paraId="36D9368F"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Urea Fertilizer </w:t>
            </w:r>
          </w:p>
        </w:tc>
        <w:tc>
          <w:tcPr>
            <w:tcW w:w="4950" w:type="dxa"/>
            <w:tcBorders>
              <w:top w:val="single" w:sz="4" w:space="0" w:color="auto"/>
              <w:left w:val="single" w:sz="4" w:space="0" w:color="auto"/>
              <w:bottom w:val="single" w:sz="4" w:space="0" w:color="auto"/>
              <w:right w:val="single" w:sz="4" w:space="0" w:color="auto"/>
            </w:tcBorders>
            <w:shd w:val="clear" w:color="000000" w:fill="FFFFFF"/>
          </w:tcPr>
          <w:p w14:paraId="460EE184"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The Urea must meet the following specifications:</w:t>
            </w:r>
          </w:p>
          <w:p w14:paraId="43EE6F6D"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a) Nitrogen Content: 46% Nitrogen (N)</w:t>
            </w:r>
          </w:p>
          <w:p w14:paraId="2D3586B6"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b) Physical Condition: The Urea should be free from moisture exposure, clumping, or any form of contamination. The granules should be uniform in size and appearance, without any signs of discoloration or damage.</w:t>
            </w:r>
          </w:p>
          <w:p w14:paraId="797DACFC"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c) Purity: The Urea should be of high purity, free from any foreign substances or impurities that could affect its effectiveness.</w:t>
            </w:r>
          </w:p>
          <w:p w14:paraId="65623A94"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d) Packaging: Freshly produced this year, packed in 50 kg standard bags that are securely sealed and properly labeled. The bags should be free from tears or damage.</w:t>
            </w:r>
          </w:p>
          <w:p w14:paraId="046E2380"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e) Storage: Urea must be stored in dry, cool conditions to maintain its quality. The product should not have been exposed to moisture or extreme temperatures during storage or transit.</w:t>
            </w:r>
          </w:p>
          <w:p w14:paraId="10548FEA"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f) Logistics: The Urea will be delivered to the selected distribution points at the project sites, including transportation, loading, and unloading at no additional cost</w:t>
            </w:r>
          </w:p>
        </w:tc>
        <w:tc>
          <w:tcPr>
            <w:tcW w:w="1350" w:type="dxa"/>
            <w:tcBorders>
              <w:top w:val="single" w:sz="4" w:space="0" w:color="auto"/>
              <w:left w:val="single" w:sz="4" w:space="0" w:color="auto"/>
              <w:bottom w:val="single" w:sz="4" w:space="0" w:color="auto"/>
              <w:right w:val="single" w:sz="4" w:space="0" w:color="auto"/>
            </w:tcBorders>
            <w:vAlign w:val="center"/>
          </w:tcPr>
          <w:p w14:paraId="1721B025" w14:textId="6F7A4DC4" w:rsidR="00B94E84" w:rsidRPr="00FE69D2" w:rsidRDefault="002F2767"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Uzbeki</w:t>
            </w:r>
            <w:r w:rsidR="00B94E84" w:rsidRPr="00FE69D2">
              <w:rPr>
                <w:rFonts w:asciiTheme="majorBidi" w:hAnsiTheme="majorBidi" w:cstheme="majorBidi"/>
                <w:sz w:val="18"/>
                <w:szCs w:val="18"/>
                <w:lang w:val="en-US"/>
              </w:rPr>
              <w:t xml:space="preserve"> Urea 46% N</w:t>
            </w:r>
          </w:p>
        </w:tc>
        <w:tc>
          <w:tcPr>
            <w:tcW w:w="1170" w:type="dxa"/>
            <w:tcBorders>
              <w:top w:val="single" w:sz="4" w:space="0" w:color="auto"/>
              <w:left w:val="single" w:sz="4" w:space="0" w:color="auto"/>
              <w:bottom w:val="single" w:sz="4" w:space="0" w:color="auto"/>
              <w:right w:val="single" w:sz="4" w:space="0" w:color="auto"/>
            </w:tcBorders>
            <w:vAlign w:val="center"/>
          </w:tcPr>
          <w:p w14:paraId="026F2E66"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proofErr w:type="spellStart"/>
            <w:r w:rsidRPr="00FE69D2">
              <w:rPr>
                <w:rFonts w:asciiTheme="majorBidi" w:hAnsiTheme="majorBidi" w:cstheme="majorBidi"/>
                <w:sz w:val="18"/>
                <w:szCs w:val="18"/>
                <w:lang w:val="en-US"/>
              </w:rPr>
              <w:t>Dehrawood</w:t>
            </w:r>
            <w:proofErr w:type="spellEnd"/>
          </w:p>
        </w:tc>
        <w:tc>
          <w:tcPr>
            <w:tcW w:w="908" w:type="dxa"/>
            <w:tcBorders>
              <w:top w:val="single" w:sz="4" w:space="0" w:color="auto"/>
              <w:left w:val="single" w:sz="4" w:space="0" w:color="auto"/>
              <w:bottom w:val="single" w:sz="4" w:space="0" w:color="auto"/>
              <w:right w:val="single" w:sz="4" w:space="0" w:color="auto"/>
            </w:tcBorders>
            <w:vAlign w:val="center"/>
          </w:tcPr>
          <w:p w14:paraId="7E539FF2"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eastAsiaTheme="minorHAnsi" w:hAnsiTheme="majorBidi" w:cstheme="majorBidi"/>
                <w:color w:val="000000"/>
                <w:sz w:val="18"/>
                <w:szCs w:val="18"/>
                <w:lang w:val="en-US" w:eastAsia="en-US"/>
              </w:rPr>
              <w:t>13.55</w:t>
            </w:r>
          </w:p>
        </w:tc>
        <w:tc>
          <w:tcPr>
            <w:tcW w:w="1342" w:type="dxa"/>
            <w:tcBorders>
              <w:top w:val="single" w:sz="4" w:space="0" w:color="auto"/>
              <w:left w:val="single" w:sz="4" w:space="0" w:color="auto"/>
              <w:bottom w:val="single" w:sz="4" w:space="0" w:color="auto"/>
              <w:right w:val="single" w:sz="4" w:space="0" w:color="auto"/>
            </w:tcBorders>
            <w:vAlign w:val="center"/>
          </w:tcPr>
          <w:p w14:paraId="692BFD27"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eastAsiaTheme="minorHAnsi" w:hAnsiTheme="majorBidi" w:cstheme="majorBidi"/>
                <w:color w:val="000000"/>
                <w:sz w:val="18"/>
                <w:szCs w:val="18"/>
                <w:lang w:val="en-US" w:eastAsia="en-US"/>
              </w:rPr>
              <w:t>MT</w:t>
            </w:r>
          </w:p>
        </w:tc>
      </w:tr>
      <w:tr w:rsidR="00B94E84" w:rsidRPr="00FE69D2" w14:paraId="611EEEDF" w14:textId="77777777" w:rsidTr="00CA0510">
        <w:trPr>
          <w:trHeight w:hRule="exact" w:val="928"/>
        </w:trPr>
        <w:tc>
          <w:tcPr>
            <w:tcW w:w="9090" w:type="dxa"/>
            <w:gridSpan w:val="5"/>
            <w:tcBorders>
              <w:top w:val="single" w:sz="4" w:space="0" w:color="auto"/>
              <w:left w:val="single" w:sz="4" w:space="0" w:color="auto"/>
              <w:bottom w:val="single" w:sz="4" w:space="0" w:color="auto"/>
              <w:right w:val="single" w:sz="4" w:space="0" w:color="auto"/>
            </w:tcBorders>
            <w:vAlign w:val="center"/>
          </w:tcPr>
          <w:p w14:paraId="08E99E24" w14:textId="77777777" w:rsidR="00B94E84" w:rsidRPr="00FE69D2" w:rsidRDefault="00B94E84" w:rsidP="008115DA">
            <w:pPr>
              <w:autoSpaceDE w:val="0"/>
              <w:autoSpaceDN w:val="0"/>
              <w:adjustRightInd w:val="0"/>
              <w:jc w:val="center"/>
              <w:rPr>
                <w:rFonts w:asciiTheme="majorBidi" w:hAnsiTheme="majorBidi" w:cstheme="majorBidi"/>
                <w:b/>
                <w:bCs/>
                <w:sz w:val="18"/>
                <w:szCs w:val="18"/>
                <w:lang w:val="en-US"/>
              </w:rPr>
            </w:pPr>
            <w:r w:rsidRPr="00FE69D2">
              <w:rPr>
                <w:rFonts w:asciiTheme="majorBidi" w:hAnsiTheme="majorBidi" w:cstheme="majorBidi"/>
                <w:b/>
                <w:bCs/>
                <w:sz w:val="18"/>
                <w:szCs w:val="18"/>
                <w:lang w:val="en-US"/>
              </w:rPr>
              <w:lastRenderedPageBreak/>
              <w:t xml:space="preserve">Total </w:t>
            </w:r>
          </w:p>
        </w:tc>
        <w:tc>
          <w:tcPr>
            <w:tcW w:w="908" w:type="dxa"/>
            <w:tcBorders>
              <w:top w:val="single" w:sz="4" w:space="0" w:color="auto"/>
              <w:left w:val="single" w:sz="4" w:space="0" w:color="auto"/>
              <w:bottom w:val="single" w:sz="4" w:space="0" w:color="auto"/>
              <w:right w:val="single" w:sz="4" w:space="0" w:color="auto"/>
            </w:tcBorders>
            <w:vAlign w:val="center"/>
          </w:tcPr>
          <w:p w14:paraId="05648A8C" w14:textId="77777777" w:rsidR="00B94E84" w:rsidRPr="00FE69D2" w:rsidRDefault="00B94E84" w:rsidP="008115DA">
            <w:pPr>
              <w:autoSpaceDE w:val="0"/>
              <w:autoSpaceDN w:val="0"/>
              <w:adjustRightInd w:val="0"/>
              <w:jc w:val="center"/>
              <w:rPr>
                <w:rFonts w:asciiTheme="majorBidi" w:eastAsiaTheme="minorHAnsi" w:hAnsiTheme="majorBidi" w:cstheme="majorBidi"/>
                <w:b/>
                <w:bCs/>
                <w:color w:val="000000"/>
                <w:sz w:val="18"/>
                <w:szCs w:val="18"/>
                <w:lang w:val="en-US" w:eastAsia="en-US"/>
              </w:rPr>
            </w:pPr>
            <w:r w:rsidRPr="00FE69D2">
              <w:rPr>
                <w:rFonts w:asciiTheme="majorBidi" w:eastAsiaTheme="minorHAnsi" w:hAnsiTheme="majorBidi" w:cstheme="majorBidi"/>
                <w:b/>
                <w:bCs/>
                <w:color w:val="000000"/>
                <w:sz w:val="18"/>
                <w:szCs w:val="18"/>
                <w:lang w:val="en-US" w:eastAsia="en-US"/>
              </w:rPr>
              <w:t>48.85</w:t>
            </w:r>
          </w:p>
        </w:tc>
        <w:tc>
          <w:tcPr>
            <w:tcW w:w="1342" w:type="dxa"/>
            <w:tcBorders>
              <w:top w:val="single" w:sz="4" w:space="0" w:color="auto"/>
              <w:left w:val="single" w:sz="4" w:space="0" w:color="auto"/>
              <w:bottom w:val="single" w:sz="4" w:space="0" w:color="auto"/>
              <w:right w:val="single" w:sz="4" w:space="0" w:color="auto"/>
            </w:tcBorders>
            <w:vAlign w:val="center"/>
          </w:tcPr>
          <w:p w14:paraId="7D23CA90" w14:textId="618D7BD7" w:rsidR="00B94E84" w:rsidRPr="00FE69D2" w:rsidRDefault="00F24482" w:rsidP="008115DA">
            <w:pPr>
              <w:autoSpaceDE w:val="0"/>
              <w:autoSpaceDN w:val="0"/>
              <w:adjustRightInd w:val="0"/>
              <w:jc w:val="center"/>
              <w:rPr>
                <w:rFonts w:asciiTheme="majorBidi" w:eastAsiaTheme="minorHAnsi" w:hAnsiTheme="majorBidi" w:cstheme="majorBidi"/>
                <w:b/>
                <w:bCs/>
                <w:color w:val="000000"/>
                <w:sz w:val="18"/>
                <w:szCs w:val="18"/>
                <w:lang w:val="en-US" w:eastAsia="en-US"/>
              </w:rPr>
            </w:pPr>
            <w:r w:rsidRPr="00FE69D2">
              <w:rPr>
                <w:rFonts w:asciiTheme="majorBidi" w:hAnsiTheme="majorBidi" w:cstheme="majorBidi"/>
                <w:b/>
                <w:sz w:val="18"/>
                <w:szCs w:val="18"/>
                <w:lang w:val="en-US"/>
              </w:rPr>
              <w:t>Unit</w:t>
            </w:r>
            <w:r>
              <w:rPr>
                <w:rFonts w:asciiTheme="majorBidi" w:hAnsiTheme="majorBidi" w:cstheme="majorBidi"/>
                <w:b/>
                <w:sz w:val="18"/>
                <w:szCs w:val="18"/>
                <w:lang w:val="en-US"/>
              </w:rPr>
              <w:t xml:space="preserve">/ </w:t>
            </w:r>
            <w:r w:rsidRPr="00DD0465">
              <w:rPr>
                <w:rFonts w:asciiTheme="majorBidi" w:hAnsiTheme="majorBidi" w:cstheme="majorBidi"/>
                <w:b/>
                <w:sz w:val="18"/>
                <w:szCs w:val="18"/>
                <w:lang w:val="en-US"/>
              </w:rPr>
              <w:t>Metric Tons (MT</w:t>
            </w:r>
          </w:p>
        </w:tc>
      </w:tr>
      <w:tr w:rsidR="00B94E84" w:rsidRPr="00FE69D2" w14:paraId="68734AFB" w14:textId="77777777" w:rsidTr="00CA0510">
        <w:trPr>
          <w:trHeight w:hRule="exact" w:val="640"/>
        </w:trPr>
        <w:tc>
          <w:tcPr>
            <w:tcW w:w="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ABEC4E3" w14:textId="77777777" w:rsidR="00B94E84" w:rsidRPr="00FE69D2" w:rsidDel="00B240FB" w:rsidRDefault="00B94E84" w:rsidP="008115DA">
            <w:pPr>
              <w:jc w:val="center"/>
              <w:rPr>
                <w:rFonts w:asciiTheme="majorBidi" w:hAnsiTheme="majorBidi" w:cstheme="majorBidi"/>
                <w:sz w:val="18"/>
                <w:szCs w:val="18"/>
                <w:lang w:val="en-US"/>
              </w:rPr>
            </w:pPr>
            <w:r w:rsidRPr="00FE69D2">
              <w:rPr>
                <w:rFonts w:asciiTheme="majorBidi" w:hAnsiTheme="majorBidi" w:cstheme="majorBidi"/>
                <w:b/>
                <w:sz w:val="18"/>
                <w:szCs w:val="18"/>
                <w:lang w:val="en-US"/>
              </w:rPr>
              <w:t>No</w:t>
            </w:r>
          </w:p>
        </w:tc>
        <w:tc>
          <w:tcPr>
            <w:tcW w:w="115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943D8B"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b/>
                <w:sz w:val="18"/>
                <w:szCs w:val="18"/>
                <w:lang w:val="en-US"/>
              </w:rPr>
              <w:t>Item</w:t>
            </w:r>
          </w:p>
        </w:tc>
        <w:tc>
          <w:tcPr>
            <w:tcW w:w="49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09A162"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b/>
                <w:sz w:val="18"/>
                <w:szCs w:val="18"/>
                <w:lang w:val="en-US"/>
              </w:rPr>
              <w:t>Description</w:t>
            </w:r>
          </w:p>
        </w:tc>
        <w:tc>
          <w:tcPr>
            <w:tcW w:w="1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812D08"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Variety/Brand</w:t>
            </w:r>
          </w:p>
        </w:tc>
        <w:tc>
          <w:tcPr>
            <w:tcW w:w="117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A94C1F"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Location</w:t>
            </w:r>
          </w:p>
        </w:tc>
        <w:tc>
          <w:tcPr>
            <w:tcW w:w="9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0DA0E4A"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hAnsiTheme="majorBidi" w:cstheme="majorBidi"/>
                <w:b/>
                <w:sz w:val="18"/>
                <w:szCs w:val="18"/>
                <w:lang w:val="en-US"/>
              </w:rPr>
              <w:t>QTY</w:t>
            </w:r>
          </w:p>
        </w:tc>
        <w:tc>
          <w:tcPr>
            <w:tcW w:w="13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62FC3B" w14:textId="6FA719C5" w:rsidR="00B94E84" w:rsidRPr="00FE69D2" w:rsidRDefault="00F26573"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hAnsiTheme="majorBidi" w:cstheme="majorBidi"/>
                <w:b/>
                <w:sz w:val="18"/>
                <w:szCs w:val="18"/>
                <w:lang w:val="en-US"/>
              </w:rPr>
              <w:t>Unit</w:t>
            </w:r>
            <w:r>
              <w:rPr>
                <w:rFonts w:asciiTheme="majorBidi" w:hAnsiTheme="majorBidi" w:cstheme="majorBidi"/>
                <w:b/>
                <w:sz w:val="18"/>
                <w:szCs w:val="18"/>
                <w:lang w:val="en-US"/>
              </w:rPr>
              <w:t xml:space="preserve">/ </w:t>
            </w:r>
            <w:r w:rsidRPr="00DD0465">
              <w:rPr>
                <w:rFonts w:asciiTheme="majorBidi" w:hAnsiTheme="majorBidi" w:cstheme="majorBidi"/>
                <w:b/>
                <w:sz w:val="18"/>
                <w:szCs w:val="18"/>
                <w:lang w:val="en-US"/>
              </w:rPr>
              <w:t>Metric Tons (MT</w:t>
            </w:r>
          </w:p>
        </w:tc>
      </w:tr>
      <w:tr w:rsidR="00B94E84" w:rsidRPr="00FE69D2" w14:paraId="6965FB01" w14:textId="77777777" w:rsidTr="00CA0510">
        <w:trPr>
          <w:trHeight w:hRule="exact" w:val="1522"/>
        </w:trPr>
        <w:tc>
          <w:tcPr>
            <w:tcW w:w="465" w:type="dxa"/>
            <w:tcBorders>
              <w:top w:val="single" w:sz="4" w:space="0" w:color="auto"/>
              <w:left w:val="single" w:sz="4" w:space="0" w:color="auto"/>
              <w:bottom w:val="single" w:sz="4" w:space="0" w:color="auto"/>
              <w:right w:val="single" w:sz="4" w:space="0" w:color="auto"/>
            </w:tcBorders>
            <w:vAlign w:val="center"/>
          </w:tcPr>
          <w:p w14:paraId="2A108070"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1</w:t>
            </w:r>
          </w:p>
        </w:tc>
        <w:tc>
          <w:tcPr>
            <w:tcW w:w="1155" w:type="dxa"/>
            <w:tcBorders>
              <w:top w:val="single" w:sz="4" w:space="0" w:color="auto"/>
              <w:left w:val="single" w:sz="4" w:space="0" w:color="auto"/>
              <w:bottom w:val="single" w:sz="4" w:space="0" w:color="auto"/>
              <w:right w:val="single" w:sz="4" w:space="0" w:color="auto"/>
            </w:tcBorders>
            <w:shd w:val="clear" w:color="000000" w:fill="FFFFFF"/>
            <w:vAlign w:val="center"/>
          </w:tcPr>
          <w:p w14:paraId="561C08D3"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DAP Fertilizer (Di Ammonium Phosphate)</w:t>
            </w:r>
          </w:p>
        </w:tc>
        <w:tc>
          <w:tcPr>
            <w:tcW w:w="4950" w:type="dxa"/>
            <w:tcBorders>
              <w:top w:val="single" w:sz="4" w:space="0" w:color="auto"/>
              <w:left w:val="single" w:sz="4" w:space="0" w:color="auto"/>
              <w:bottom w:val="single" w:sz="4" w:space="0" w:color="auto"/>
              <w:right w:val="single" w:sz="4" w:space="0" w:color="auto"/>
            </w:tcBorders>
            <w:shd w:val="clear" w:color="000000" w:fill="FFFFFF"/>
          </w:tcPr>
          <w:p w14:paraId="0C8B7314" w14:textId="77777777" w:rsidR="00B94E84" w:rsidRPr="00FE69D2" w:rsidRDefault="00B94E84" w:rsidP="008115DA">
            <w:pPr>
              <w:jc w:val="both"/>
              <w:rPr>
                <w:rFonts w:asciiTheme="majorBidi" w:hAnsiTheme="majorBidi" w:cstheme="majorBidi"/>
                <w:sz w:val="18"/>
                <w:szCs w:val="18"/>
                <w:lang w:val="en-US"/>
              </w:rPr>
            </w:pPr>
            <w:r w:rsidRPr="00FE69D2">
              <w:rPr>
                <w:rFonts w:asciiTheme="majorBidi" w:hAnsiTheme="majorBidi" w:cstheme="majorBidi"/>
                <w:sz w:val="18"/>
                <w:szCs w:val="18"/>
                <w:lang w:val="en-US"/>
              </w:rPr>
              <w:t>The Australian DAP should meet the following specifications: a) Color: Light brown. b) Moisture Content: The DAP must not have been exposed to moisture. c) Physical Condition: The product should not be hardened or caked. d) Nutrient Composition: 46% Phosphate (P₂O₅) and 18% Nitrogen (N). e) Packaging: Supplied in 50 kg bags</w:t>
            </w:r>
          </w:p>
          <w:p w14:paraId="5CCA735F" w14:textId="77777777" w:rsidR="00B94E84" w:rsidRPr="00FE69D2" w:rsidRDefault="00B94E84" w:rsidP="008115DA">
            <w:pPr>
              <w:jc w:val="both"/>
              <w:rPr>
                <w:rFonts w:asciiTheme="majorBidi" w:hAnsiTheme="majorBidi" w:cstheme="majorBidi"/>
                <w:sz w:val="18"/>
                <w:szCs w:val="18"/>
                <w:lang w:val="en-US"/>
              </w:rPr>
            </w:pPr>
          </w:p>
        </w:tc>
        <w:tc>
          <w:tcPr>
            <w:tcW w:w="1350" w:type="dxa"/>
            <w:tcBorders>
              <w:top w:val="single" w:sz="4" w:space="0" w:color="auto"/>
              <w:left w:val="single" w:sz="4" w:space="0" w:color="auto"/>
              <w:bottom w:val="single" w:sz="4" w:space="0" w:color="auto"/>
              <w:right w:val="single" w:sz="4" w:space="0" w:color="auto"/>
            </w:tcBorders>
            <w:vAlign w:val="center"/>
          </w:tcPr>
          <w:p w14:paraId="5DB8EAB0"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Australian DAP 18% N, 46% P</w:t>
            </w:r>
          </w:p>
        </w:tc>
        <w:tc>
          <w:tcPr>
            <w:tcW w:w="1170" w:type="dxa"/>
            <w:tcBorders>
              <w:top w:val="single" w:sz="4" w:space="0" w:color="auto"/>
              <w:left w:val="single" w:sz="4" w:space="0" w:color="auto"/>
              <w:bottom w:val="single" w:sz="4" w:space="0" w:color="auto"/>
              <w:right w:val="single" w:sz="4" w:space="0" w:color="auto"/>
            </w:tcBorders>
            <w:vAlign w:val="center"/>
          </w:tcPr>
          <w:p w14:paraId="1A10405A"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proofErr w:type="spellStart"/>
            <w:r w:rsidRPr="00FE69D2">
              <w:rPr>
                <w:rFonts w:asciiTheme="majorBidi" w:hAnsiTheme="majorBidi" w:cstheme="majorBidi"/>
                <w:sz w:val="18"/>
                <w:szCs w:val="18"/>
                <w:lang w:val="en-US"/>
              </w:rPr>
              <w:t>Tarinkot</w:t>
            </w:r>
            <w:proofErr w:type="spellEnd"/>
          </w:p>
        </w:tc>
        <w:tc>
          <w:tcPr>
            <w:tcW w:w="908" w:type="dxa"/>
            <w:tcBorders>
              <w:top w:val="single" w:sz="4" w:space="0" w:color="auto"/>
              <w:left w:val="single" w:sz="4" w:space="0" w:color="auto"/>
              <w:bottom w:val="single" w:sz="4" w:space="0" w:color="auto"/>
              <w:right w:val="single" w:sz="4" w:space="0" w:color="auto"/>
            </w:tcBorders>
            <w:vAlign w:val="center"/>
          </w:tcPr>
          <w:p w14:paraId="7C816B13"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eastAsiaTheme="minorHAnsi" w:hAnsiTheme="majorBidi" w:cstheme="majorBidi"/>
                <w:color w:val="000000"/>
                <w:sz w:val="18"/>
                <w:szCs w:val="18"/>
                <w:lang w:val="en-US" w:eastAsia="en-US"/>
              </w:rPr>
              <w:t>22.8</w:t>
            </w:r>
          </w:p>
        </w:tc>
        <w:tc>
          <w:tcPr>
            <w:tcW w:w="1342" w:type="dxa"/>
            <w:tcBorders>
              <w:top w:val="single" w:sz="4" w:space="0" w:color="auto"/>
              <w:left w:val="single" w:sz="4" w:space="0" w:color="auto"/>
              <w:bottom w:val="single" w:sz="4" w:space="0" w:color="auto"/>
              <w:right w:val="single" w:sz="4" w:space="0" w:color="auto"/>
            </w:tcBorders>
            <w:vAlign w:val="center"/>
          </w:tcPr>
          <w:p w14:paraId="0BF5A274"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bidi="ps-AF"/>
              </w:rPr>
            </w:pPr>
            <w:r w:rsidRPr="00FE69D2">
              <w:rPr>
                <w:rFonts w:asciiTheme="majorBidi" w:eastAsiaTheme="minorHAnsi" w:hAnsiTheme="majorBidi" w:cstheme="majorBidi"/>
                <w:color w:val="000000"/>
                <w:sz w:val="18"/>
                <w:szCs w:val="18"/>
                <w:lang w:val="en-US" w:eastAsia="en-US"/>
              </w:rPr>
              <w:t>MT</w:t>
            </w:r>
          </w:p>
        </w:tc>
      </w:tr>
      <w:tr w:rsidR="00B94E84" w:rsidRPr="00FE69D2" w14:paraId="206A3810" w14:textId="77777777" w:rsidTr="00CA0510">
        <w:trPr>
          <w:trHeight w:hRule="exact" w:val="1360"/>
        </w:trPr>
        <w:tc>
          <w:tcPr>
            <w:tcW w:w="465" w:type="dxa"/>
            <w:tcBorders>
              <w:top w:val="single" w:sz="4" w:space="0" w:color="auto"/>
              <w:left w:val="single" w:sz="4" w:space="0" w:color="auto"/>
              <w:bottom w:val="single" w:sz="4" w:space="0" w:color="auto"/>
              <w:right w:val="single" w:sz="4" w:space="0" w:color="auto"/>
            </w:tcBorders>
            <w:vAlign w:val="center"/>
          </w:tcPr>
          <w:p w14:paraId="085B3E6B"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2</w:t>
            </w:r>
          </w:p>
        </w:tc>
        <w:tc>
          <w:tcPr>
            <w:tcW w:w="1155" w:type="dxa"/>
            <w:tcBorders>
              <w:top w:val="single" w:sz="4" w:space="0" w:color="auto"/>
              <w:left w:val="single" w:sz="4" w:space="0" w:color="auto"/>
              <w:bottom w:val="single" w:sz="4" w:space="0" w:color="auto"/>
              <w:right w:val="single" w:sz="4" w:space="0" w:color="auto"/>
            </w:tcBorders>
            <w:shd w:val="clear" w:color="000000" w:fill="FFFFFF"/>
            <w:vAlign w:val="center"/>
          </w:tcPr>
          <w:p w14:paraId="2F763550"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DAP Fertilizer (Di Ammonium Phosphate)</w:t>
            </w:r>
          </w:p>
        </w:tc>
        <w:tc>
          <w:tcPr>
            <w:tcW w:w="4950" w:type="dxa"/>
            <w:tcBorders>
              <w:top w:val="single" w:sz="4" w:space="0" w:color="auto"/>
              <w:left w:val="single" w:sz="4" w:space="0" w:color="auto"/>
              <w:bottom w:val="single" w:sz="4" w:space="0" w:color="auto"/>
              <w:right w:val="single" w:sz="4" w:space="0" w:color="auto"/>
            </w:tcBorders>
            <w:shd w:val="clear" w:color="000000" w:fill="FFFFFF"/>
          </w:tcPr>
          <w:p w14:paraId="64E7F881" w14:textId="77777777" w:rsidR="00B94E84" w:rsidRPr="00FE69D2" w:rsidRDefault="00B94E84" w:rsidP="008115DA">
            <w:pPr>
              <w:jc w:val="both"/>
              <w:rPr>
                <w:rFonts w:asciiTheme="majorBidi" w:hAnsiTheme="majorBidi" w:cstheme="majorBidi"/>
                <w:sz w:val="18"/>
                <w:szCs w:val="18"/>
                <w:lang w:val="en-US"/>
              </w:rPr>
            </w:pPr>
            <w:r w:rsidRPr="00FE69D2">
              <w:rPr>
                <w:rFonts w:asciiTheme="majorBidi" w:hAnsiTheme="majorBidi" w:cstheme="majorBidi"/>
                <w:sz w:val="18"/>
                <w:szCs w:val="18"/>
                <w:lang w:val="en-US"/>
              </w:rPr>
              <w:t>The Australian DAP should meet the following specifications: a) Color: Light brown. b) Moisture Content: The DAP must not have been exposed to moisture. c) Physical Condition: The product should not be hardened or caked. d) Nutrient Composition: 46% Phosphate (P₂O₅) and 18% Nitrogen (N). e) Packaging: Supplied in 50 kg bags.</w:t>
            </w:r>
          </w:p>
        </w:tc>
        <w:tc>
          <w:tcPr>
            <w:tcW w:w="1350" w:type="dxa"/>
            <w:tcBorders>
              <w:top w:val="single" w:sz="4" w:space="0" w:color="auto"/>
              <w:left w:val="single" w:sz="4" w:space="0" w:color="auto"/>
              <w:bottom w:val="single" w:sz="4" w:space="0" w:color="auto"/>
              <w:right w:val="single" w:sz="4" w:space="0" w:color="auto"/>
            </w:tcBorders>
            <w:vAlign w:val="center"/>
          </w:tcPr>
          <w:p w14:paraId="323560C7" w14:textId="750F9DA4"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 Australian DAP 18% N, 46% P</w:t>
            </w:r>
          </w:p>
        </w:tc>
        <w:tc>
          <w:tcPr>
            <w:tcW w:w="1170" w:type="dxa"/>
            <w:tcBorders>
              <w:top w:val="single" w:sz="4" w:space="0" w:color="auto"/>
              <w:left w:val="single" w:sz="4" w:space="0" w:color="auto"/>
              <w:bottom w:val="single" w:sz="4" w:space="0" w:color="auto"/>
              <w:right w:val="single" w:sz="4" w:space="0" w:color="auto"/>
            </w:tcBorders>
            <w:vAlign w:val="center"/>
          </w:tcPr>
          <w:p w14:paraId="44CE8C0F"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hAnsiTheme="majorBidi" w:cstheme="majorBidi"/>
                <w:sz w:val="18"/>
                <w:szCs w:val="18"/>
                <w:lang w:val="en-US"/>
              </w:rPr>
              <w:t>Khas Urozgan</w:t>
            </w:r>
          </w:p>
        </w:tc>
        <w:tc>
          <w:tcPr>
            <w:tcW w:w="908" w:type="dxa"/>
            <w:tcBorders>
              <w:top w:val="single" w:sz="4" w:space="0" w:color="auto"/>
              <w:left w:val="single" w:sz="4" w:space="0" w:color="auto"/>
              <w:bottom w:val="single" w:sz="4" w:space="0" w:color="auto"/>
              <w:right w:val="single" w:sz="4" w:space="0" w:color="auto"/>
            </w:tcBorders>
            <w:vAlign w:val="center"/>
          </w:tcPr>
          <w:p w14:paraId="42DFE627"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eastAsiaTheme="minorHAnsi" w:hAnsiTheme="majorBidi" w:cstheme="majorBidi"/>
                <w:color w:val="000000"/>
                <w:sz w:val="18"/>
                <w:szCs w:val="18"/>
                <w:lang w:val="en-US" w:eastAsia="en-US"/>
              </w:rPr>
              <w:t>12.5</w:t>
            </w:r>
          </w:p>
        </w:tc>
        <w:tc>
          <w:tcPr>
            <w:tcW w:w="1342" w:type="dxa"/>
            <w:tcBorders>
              <w:top w:val="single" w:sz="4" w:space="0" w:color="auto"/>
              <w:left w:val="single" w:sz="4" w:space="0" w:color="auto"/>
              <w:bottom w:val="single" w:sz="4" w:space="0" w:color="auto"/>
              <w:right w:val="single" w:sz="4" w:space="0" w:color="auto"/>
            </w:tcBorders>
            <w:vAlign w:val="center"/>
          </w:tcPr>
          <w:p w14:paraId="228D43AE"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eastAsiaTheme="minorHAnsi" w:hAnsiTheme="majorBidi" w:cstheme="majorBidi"/>
                <w:color w:val="000000"/>
                <w:sz w:val="18"/>
                <w:szCs w:val="18"/>
                <w:lang w:val="en-US" w:eastAsia="en-US"/>
              </w:rPr>
              <w:t>MT</w:t>
            </w:r>
          </w:p>
        </w:tc>
      </w:tr>
      <w:tr w:rsidR="00B94E84" w:rsidRPr="00FE69D2" w14:paraId="12F6DB2F" w14:textId="77777777" w:rsidTr="00CA0510">
        <w:trPr>
          <w:trHeight w:hRule="exact" w:val="1342"/>
        </w:trPr>
        <w:tc>
          <w:tcPr>
            <w:tcW w:w="465" w:type="dxa"/>
            <w:tcBorders>
              <w:top w:val="single" w:sz="4" w:space="0" w:color="auto"/>
              <w:left w:val="single" w:sz="4" w:space="0" w:color="auto"/>
              <w:bottom w:val="single" w:sz="4" w:space="0" w:color="auto"/>
              <w:right w:val="single" w:sz="4" w:space="0" w:color="auto"/>
            </w:tcBorders>
            <w:vAlign w:val="center"/>
          </w:tcPr>
          <w:p w14:paraId="25F58D17"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3</w:t>
            </w:r>
          </w:p>
        </w:tc>
        <w:tc>
          <w:tcPr>
            <w:tcW w:w="1155" w:type="dxa"/>
            <w:tcBorders>
              <w:top w:val="single" w:sz="4" w:space="0" w:color="auto"/>
              <w:left w:val="single" w:sz="4" w:space="0" w:color="auto"/>
              <w:bottom w:val="single" w:sz="4" w:space="0" w:color="auto"/>
              <w:right w:val="single" w:sz="4" w:space="0" w:color="auto"/>
            </w:tcBorders>
            <w:shd w:val="clear" w:color="000000" w:fill="FFFFFF"/>
            <w:vAlign w:val="center"/>
          </w:tcPr>
          <w:p w14:paraId="58326593"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DAP Fertilizer (Di Ammonium Phosphate)</w:t>
            </w:r>
          </w:p>
        </w:tc>
        <w:tc>
          <w:tcPr>
            <w:tcW w:w="4950" w:type="dxa"/>
            <w:tcBorders>
              <w:top w:val="single" w:sz="4" w:space="0" w:color="auto"/>
              <w:left w:val="single" w:sz="4" w:space="0" w:color="auto"/>
              <w:bottom w:val="single" w:sz="4" w:space="0" w:color="auto"/>
              <w:right w:val="single" w:sz="4" w:space="0" w:color="auto"/>
            </w:tcBorders>
            <w:shd w:val="clear" w:color="000000" w:fill="FFFFFF"/>
          </w:tcPr>
          <w:p w14:paraId="206F976A" w14:textId="77777777" w:rsidR="00B94E84" w:rsidRPr="00FE69D2" w:rsidRDefault="00B94E84" w:rsidP="008115DA">
            <w:pPr>
              <w:jc w:val="both"/>
              <w:rPr>
                <w:rFonts w:asciiTheme="majorBidi" w:hAnsiTheme="majorBidi" w:cstheme="majorBidi"/>
                <w:sz w:val="18"/>
                <w:szCs w:val="18"/>
                <w:lang w:val="en-US"/>
              </w:rPr>
            </w:pPr>
            <w:r w:rsidRPr="00FE69D2">
              <w:rPr>
                <w:rFonts w:asciiTheme="majorBidi" w:hAnsiTheme="majorBidi" w:cstheme="majorBidi"/>
                <w:sz w:val="18"/>
                <w:szCs w:val="18"/>
                <w:lang w:val="en-US"/>
              </w:rPr>
              <w:t>The Australian DAP should meet the following specifications: a) Color: Light brown. b) Moisture Content: The DAP must not have been exposed to moisture. c) Physical Condition: The product should not be hardened or caked. d) Nutrient Composition: 46% Phosphate (P₂O₅) and 18% Nitrogen (N). e) Packaging: Supplied in 50 kg bags</w:t>
            </w:r>
          </w:p>
          <w:p w14:paraId="74107D45" w14:textId="77777777" w:rsidR="00B94E84" w:rsidRPr="00FE69D2" w:rsidRDefault="00B94E84" w:rsidP="008115DA">
            <w:pPr>
              <w:jc w:val="both"/>
              <w:rPr>
                <w:rFonts w:asciiTheme="majorBidi" w:hAnsiTheme="majorBidi" w:cstheme="majorBidi"/>
                <w:sz w:val="18"/>
                <w:szCs w:val="18"/>
                <w:lang w:val="en-US"/>
              </w:rPr>
            </w:pPr>
          </w:p>
        </w:tc>
        <w:tc>
          <w:tcPr>
            <w:tcW w:w="1350" w:type="dxa"/>
            <w:tcBorders>
              <w:top w:val="single" w:sz="4" w:space="0" w:color="auto"/>
              <w:left w:val="single" w:sz="4" w:space="0" w:color="auto"/>
              <w:bottom w:val="single" w:sz="4" w:space="0" w:color="auto"/>
              <w:right w:val="single" w:sz="4" w:space="0" w:color="auto"/>
            </w:tcBorders>
            <w:vAlign w:val="center"/>
          </w:tcPr>
          <w:p w14:paraId="37A2B003" w14:textId="2B1EC0E3"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 Australian DAP 18% N, 46% P</w:t>
            </w:r>
          </w:p>
        </w:tc>
        <w:tc>
          <w:tcPr>
            <w:tcW w:w="1170" w:type="dxa"/>
            <w:tcBorders>
              <w:top w:val="single" w:sz="4" w:space="0" w:color="auto"/>
              <w:left w:val="single" w:sz="4" w:space="0" w:color="auto"/>
              <w:bottom w:val="single" w:sz="4" w:space="0" w:color="auto"/>
              <w:right w:val="single" w:sz="4" w:space="0" w:color="auto"/>
            </w:tcBorders>
            <w:vAlign w:val="center"/>
          </w:tcPr>
          <w:p w14:paraId="774724F3"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proofErr w:type="spellStart"/>
            <w:r w:rsidRPr="00FE69D2">
              <w:rPr>
                <w:rFonts w:asciiTheme="majorBidi" w:hAnsiTheme="majorBidi" w:cstheme="majorBidi"/>
                <w:sz w:val="18"/>
                <w:szCs w:val="18"/>
                <w:lang w:val="en-US"/>
              </w:rPr>
              <w:t>Dehrawood</w:t>
            </w:r>
            <w:proofErr w:type="spellEnd"/>
          </w:p>
        </w:tc>
        <w:tc>
          <w:tcPr>
            <w:tcW w:w="908" w:type="dxa"/>
            <w:tcBorders>
              <w:top w:val="single" w:sz="4" w:space="0" w:color="auto"/>
              <w:left w:val="single" w:sz="4" w:space="0" w:color="auto"/>
              <w:bottom w:val="single" w:sz="4" w:space="0" w:color="auto"/>
              <w:right w:val="single" w:sz="4" w:space="0" w:color="auto"/>
            </w:tcBorders>
            <w:vAlign w:val="center"/>
          </w:tcPr>
          <w:p w14:paraId="7F617183"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eastAsiaTheme="minorHAnsi" w:hAnsiTheme="majorBidi" w:cstheme="majorBidi"/>
                <w:color w:val="000000"/>
                <w:sz w:val="18"/>
                <w:szCs w:val="18"/>
                <w:lang w:val="en-US" w:eastAsia="en-US"/>
              </w:rPr>
              <w:t>13.55</w:t>
            </w:r>
          </w:p>
        </w:tc>
        <w:tc>
          <w:tcPr>
            <w:tcW w:w="1342" w:type="dxa"/>
            <w:tcBorders>
              <w:top w:val="single" w:sz="4" w:space="0" w:color="auto"/>
              <w:left w:val="single" w:sz="4" w:space="0" w:color="auto"/>
              <w:bottom w:val="single" w:sz="4" w:space="0" w:color="auto"/>
              <w:right w:val="single" w:sz="4" w:space="0" w:color="auto"/>
            </w:tcBorders>
            <w:vAlign w:val="center"/>
          </w:tcPr>
          <w:p w14:paraId="584CBCE1"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bidi="ps-AF"/>
              </w:rPr>
            </w:pPr>
            <w:r w:rsidRPr="00FE69D2">
              <w:rPr>
                <w:rFonts w:asciiTheme="majorBidi" w:eastAsiaTheme="minorHAnsi" w:hAnsiTheme="majorBidi" w:cstheme="majorBidi"/>
                <w:color w:val="000000"/>
                <w:sz w:val="18"/>
                <w:szCs w:val="18"/>
                <w:lang w:val="en-US" w:eastAsia="en-US"/>
              </w:rPr>
              <w:t>MT</w:t>
            </w:r>
          </w:p>
        </w:tc>
      </w:tr>
      <w:tr w:rsidR="00B94E84" w:rsidRPr="00FE69D2" w14:paraId="776AD4B7" w14:textId="77777777" w:rsidTr="00CA0510">
        <w:trPr>
          <w:trHeight w:hRule="exact" w:val="631"/>
        </w:trPr>
        <w:tc>
          <w:tcPr>
            <w:tcW w:w="9090" w:type="dxa"/>
            <w:gridSpan w:val="5"/>
            <w:tcBorders>
              <w:top w:val="single" w:sz="4" w:space="0" w:color="auto"/>
              <w:left w:val="single" w:sz="4" w:space="0" w:color="auto"/>
              <w:bottom w:val="single" w:sz="4" w:space="0" w:color="auto"/>
              <w:right w:val="single" w:sz="4" w:space="0" w:color="auto"/>
            </w:tcBorders>
            <w:vAlign w:val="center"/>
          </w:tcPr>
          <w:p w14:paraId="23434C94" w14:textId="77777777" w:rsidR="00B94E84" w:rsidRPr="00FE69D2" w:rsidRDefault="00B94E84" w:rsidP="008115DA">
            <w:pPr>
              <w:autoSpaceDE w:val="0"/>
              <w:autoSpaceDN w:val="0"/>
              <w:adjustRightInd w:val="0"/>
              <w:jc w:val="center"/>
              <w:rPr>
                <w:rFonts w:asciiTheme="majorBidi" w:hAnsiTheme="majorBidi" w:cstheme="majorBidi"/>
                <w:b/>
                <w:bCs/>
                <w:sz w:val="18"/>
                <w:szCs w:val="18"/>
                <w:lang w:val="en-US"/>
              </w:rPr>
            </w:pPr>
            <w:r w:rsidRPr="00FE69D2">
              <w:rPr>
                <w:rFonts w:asciiTheme="majorBidi" w:hAnsiTheme="majorBidi" w:cstheme="majorBidi"/>
                <w:b/>
                <w:bCs/>
                <w:sz w:val="18"/>
                <w:szCs w:val="18"/>
                <w:lang w:val="en-US"/>
              </w:rPr>
              <w:t xml:space="preserve">Total </w:t>
            </w:r>
          </w:p>
        </w:tc>
        <w:tc>
          <w:tcPr>
            <w:tcW w:w="908" w:type="dxa"/>
            <w:tcBorders>
              <w:top w:val="single" w:sz="4" w:space="0" w:color="auto"/>
              <w:left w:val="single" w:sz="4" w:space="0" w:color="auto"/>
              <w:bottom w:val="single" w:sz="4" w:space="0" w:color="auto"/>
              <w:right w:val="single" w:sz="4" w:space="0" w:color="auto"/>
            </w:tcBorders>
            <w:vAlign w:val="center"/>
          </w:tcPr>
          <w:p w14:paraId="67DD8D93" w14:textId="77777777" w:rsidR="00B94E84" w:rsidRPr="00FE69D2" w:rsidRDefault="00B94E84" w:rsidP="008115DA">
            <w:pPr>
              <w:autoSpaceDE w:val="0"/>
              <w:autoSpaceDN w:val="0"/>
              <w:adjustRightInd w:val="0"/>
              <w:jc w:val="center"/>
              <w:rPr>
                <w:rFonts w:asciiTheme="majorBidi" w:eastAsiaTheme="minorHAnsi" w:hAnsiTheme="majorBidi" w:cstheme="majorBidi"/>
                <w:b/>
                <w:bCs/>
                <w:color w:val="000000"/>
                <w:sz w:val="18"/>
                <w:szCs w:val="18"/>
                <w:lang w:val="en-US" w:eastAsia="en-US"/>
              </w:rPr>
            </w:pPr>
            <w:r w:rsidRPr="00FE69D2">
              <w:rPr>
                <w:rFonts w:asciiTheme="majorBidi" w:eastAsiaTheme="minorHAnsi" w:hAnsiTheme="majorBidi" w:cstheme="majorBidi"/>
                <w:b/>
                <w:bCs/>
                <w:color w:val="000000"/>
                <w:sz w:val="18"/>
                <w:szCs w:val="18"/>
                <w:lang w:val="en-US" w:eastAsia="en-US"/>
              </w:rPr>
              <w:t>48.85</w:t>
            </w:r>
          </w:p>
        </w:tc>
        <w:tc>
          <w:tcPr>
            <w:tcW w:w="1342" w:type="dxa"/>
            <w:tcBorders>
              <w:top w:val="single" w:sz="4" w:space="0" w:color="auto"/>
              <w:left w:val="single" w:sz="4" w:space="0" w:color="auto"/>
              <w:bottom w:val="single" w:sz="4" w:space="0" w:color="auto"/>
              <w:right w:val="single" w:sz="4" w:space="0" w:color="auto"/>
            </w:tcBorders>
            <w:vAlign w:val="center"/>
          </w:tcPr>
          <w:p w14:paraId="398D2901" w14:textId="19F3CFE9" w:rsidR="00B94E84" w:rsidRPr="00FE69D2" w:rsidRDefault="00F24482" w:rsidP="008115DA">
            <w:pPr>
              <w:autoSpaceDE w:val="0"/>
              <w:autoSpaceDN w:val="0"/>
              <w:adjustRightInd w:val="0"/>
              <w:jc w:val="center"/>
              <w:rPr>
                <w:rFonts w:asciiTheme="majorBidi" w:eastAsiaTheme="minorHAnsi" w:hAnsiTheme="majorBidi" w:cstheme="majorBidi"/>
                <w:b/>
                <w:bCs/>
                <w:color w:val="000000"/>
                <w:sz w:val="18"/>
                <w:szCs w:val="18"/>
                <w:lang w:val="en-US" w:eastAsia="en-US"/>
              </w:rPr>
            </w:pPr>
            <w:r w:rsidRPr="00FE69D2">
              <w:rPr>
                <w:rFonts w:asciiTheme="majorBidi" w:hAnsiTheme="majorBidi" w:cstheme="majorBidi"/>
                <w:b/>
                <w:sz w:val="18"/>
                <w:szCs w:val="18"/>
                <w:lang w:val="en-US"/>
              </w:rPr>
              <w:t>Unit</w:t>
            </w:r>
            <w:r>
              <w:rPr>
                <w:rFonts w:asciiTheme="majorBidi" w:hAnsiTheme="majorBidi" w:cstheme="majorBidi"/>
                <w:b/>
                <w:sz w:val="18"/>
                <w:szCs w:val="18"/>
                <w:lang w:val="en-US"/>
              </w:rPr>
              <w:t xml:space="preserve">/ </w:t>
            </w:r>
            <w:r w:rsidRPr="00DD0465">
              <w:rPr>
                <w:rFonts w:asciiTheme="majorBidi" w:hAnsiTheme="majorBidi" w:cstheme="majorBidi"/>
                <w:b/>
                <w:sz w:val="18"/>
                <w:szCs w:val="18"/>
                <w:lang w:val="en-US"/>
              </w:rPr>
              <w:t>Metric Tons (MT</w:t>
            </w:r>
          </w:p>
        </w:tc>
      </w:tr>
    </w:tbl>
    <w:p w14:paraId="1C6C32E9" w14:textId="77777777" w:rsidR="00B94E84" w:rsidRPr="00FE69D2" w:rsidRDefault="00B94E84" w:rsidP="003A6FBF">
      <w:pPr>
        <w:pStyle w:val="Heading2"/>
        <w:rPr>
          <w:rFonts w:asciiTheme="majorBidi" w:hAnsiTheme="majorBidi" w:cstheme="majorBidi"/>
          <w:sz w:val="18"/>
          <w:szCs w:val="18"/>
          <w:lang w:val="en-US"/>
        </w:rPr>
      </w:pPr>
    </w:p>
    <w:p w14:paraId="7DE9C3EC" w14:textId="77777777" w:rsidR="00B94E84" w:rsidRPr="00FE69D2" w:rsidRDefault="00B94E84" w:rsidP="00B94E84">
      <w:pPr>
        <w:pStyle w:val="Heading2"/>
        <w:jc w:val="center"/>
        <w:rPr>
          <w:rFonts w:asciiTheme="majorBidi" w:hAnsiTheme="majorBidi" w:cstheme="majorBidi"/>
          <w:sz w:val="18"/>
          <w:szCs w:val="18"/>
          <w:lang w:val="en-US"/>
        </w:rPr>
      </w:pPr>
    </w:p>
    <w:p w14:paraId="0C0E262E" w14:textId="77777777" w:rsidR="00B94E84" w:rsidRPr="00FE69D2" w:rsidRDefault="00B94E84" w:rsidP="00B94E84">
      <w:pPr>
        <w:pStyle w:val="Heading2"/>
        <w:jc w:val="center"/>
        <w:rPr>
          <w:rFonts w:asciiTheme="majorBidi" w:hAnsiTheme="majorBidi" w:cstheme="majorBidi"/>
          <w:sz w:val="18"/>
          <w:szCs w:val="18"/>
          <w:lang w:val="en-US"/>
        </w:rPr>
      </w:pPr>
      <w:r w:rsidRPr="00FE69D2">
        <w:rPr>
          <w:rFonts w:asciiTheme="majorBidi" w:hAnsiTheme="majorBidi" w:cstheme="majorBidi"/>
          <w:sz w:val="18"/>
          <w:szCs w:val="18"/>
          <w:lang w:val="en-US"/>
        </w:rPr>
        <w:t>Instructions</w:t>
      </w:r>
    </w:p>
    <w:p w14:paraId="15DB667D" w14:textId="77777777" w:rsidR="00B94E84" w:rsidRPr="00FE69D2" w:rsidRDefault="00B94E84" w:rsidP="00B94E84">
      <w:pPr>
        <w:rPr>
          <w:rFonts w:asciiTheme="majorBidi" w:hAnsiTheme="majorBidi" w:cstheme="majorBidi"/>
          <w:sz w:val="18"/>
          <w:szCs w:val="18"/>
          <w:lang w:val="en-US"/>
        </w:rPr>
      </w:pPr>
    </w:p>
    <w:p w14:paraId="1CF79098" w14:textId="77777777" w:rsidR="00B94E84" w:rsidRPr="00FE69D2" w:rsidRDefault="00B94E84" w:rsidP="00B94E84">
      <w:pPr>
        <w:numPr>
          <w:ilvl w:val="0"/>
          <w:numId w:val="4"/>
        </w:numPr>
        <w:tabs>
          <w:tab w:val="num" w:pos="450"/>
        </w:tabs>
        <w:ind w:left="450"/>
        <w:rPr>
          <w:rFonts w:asciiTheme="majorBidi" w:hAnsiTheme="majorBidi" w:cstheme="majorBidi"/>
          <w:b/>
          <w:sz w:val="18"/>
          <w:szCs w:val="18"/>
          <w:lang w:val="en-US"/>
        </w:rPr>
      </w:pPr>
      <w:r w:rsidRPr="00FE69D2">
        <w:rPr>
          <w:rFonts w:asciiTheme="majorBidi" w:hAnsiTheme="majorBidi" w:cstheme="majorBidi"/>
          <w:b/>
          <w:sz w:val="18"/>
          <w:szCs w:val="18"/>
          <w:lang w:val="en-US"/>
        </w:rPr>
        <w:t>Acknowledgment</w:t>
      </w:r>
    </w:p>
    <w:p w14:paraId="6072E01F" w14:textId="77777777" w:rsidR="00B94E84" w:rsidRPr="00FE69D2" w:rsidRDefault="00B94E84" w:rsidP="00B94E84">
      <w:pPr>
        <w:jc w:val="both"/>
        <w:rPr>
          <w:rFonts w:asciiTheme="majorBidi" w:hAnsiTheme="majorBidi" w:cstheme="majorBidi"/>
          <w:sz w:val="18"/>
          <w:szCs w:val="18"/>
          <w:lang w:val="en-US"/>
        </w:rPr>
      </w:pPr>
      <w:r w:rsidRPr="00FE69D2">
        <w:rPr>
          <w:rFonts w:asciiTheme="majorBidi" w:hAnsiTheme="majorBidi" w:cstheme="majorBidi"/>
          <w:sz w:val="18"/>
          <w:szCs w:val="18"/>
          <w:lang w:val="en-US"/>
        </w:rPr>
        <w:t>Upon receipt of the Request for Quotation please inform the Contracting Authority if you intend to submit a quotation, please respond even if negative.</w:t>
      </w:r>
    </w:p>
    <w:p w14:paraId="320CFB5A" w14:textId="77777777" w:rsidR="00B94E84" w:rsidRPr="00FE69D2" w:rsidRDefault="00B94E84" w:rsidP="00B94E84">
      <w:pPr>
        <w:rPr>
          <w:rFonts w:asciiTheme="majorBidi" w:hAnsiTheme="majorBidi" w:cstheme="majorBidi"/>
          <w:sz w:val="18"/>
          <w:szCs w:val="18"/>
          <w:lang w:val="en-US"/>
        </w:rPr>
      </w:pPr>
    </w:p>
    <w:p w14:paraId="3713695D" w14:textId="77777777" w:rsidR="00B94E84" w:rsidRPr="00FE69D2" w:rsidRDefault="00B94E84" w:rsidP="00B94E84">
      <w:pPr>
        <w:rPr>
          <w:rFonts w:asciiTheme="majorBidi" w:hAnsiTheme="majorBidi" w:cstheme="majorBidi"/>
          <w:sz w:val="18"/>
          <w:szCs w:val="18"/>
          <w:lang w:val="en-US"/>
        </w:rPr>
      </w:pPr>
    </w:p>
    <w:p w14:paraId="7EBDDB10" w14:textId="77777777" w:rsidR="00B94E84" w:rsidRPr="00FE69D2" w:rsidRDefault="00B94E84" w:rsidP="00B94E84">
      <w:pPr>
        <w:numPr>
          <w:ilvl w:val="0"/>
          <w:numId w:val="4"/>
        </w:numPr>
        <w:tabs>
          <w:tab w:val="num" w:pos="450"/>
        </w:tabs>
        <w:ind w:left="450"/>
        <w:rPr>
          <w:rFonts w:asciiTheme="majorBidi" w:hAnsiTheme="majorBidi" w:cstheme="majorBidi"/>
          <w:b/>
          <w:sz w:val="18"/>
          <w:szCs w:val="18"/>
          <w:lang w:val="en-US"/>
        </w:rPr>
      </w:pPr>
      <w:r w:rsidRPr="00FE69D2">
        <w:rPr>
          <w:rFonts w:asciiTheme="majorBidi" w:hAnsiTheme="majorBidi" w:cstheme="majorBidi"/>
          <w:b/>
          <w:sz w:val="18"/>
          <w:szCs w:val="18"/>
          <w:lang w:val="en-US"/>
        </w:rPr>
        <w:t>General</w:t>
      </w:r>
    </w:p>
    <w:p w14:paraId="548A038D" w14:textId="6FA59FB4" w:rsidR="00B94E84" w:rsidRPr="00FE69D2" w:rsidRDefault="00B94E84" w:rsidP="00B94E84">
      <w:pPr>
        <w:jc w:val="both"/>
        <w:rPr>
          <w:rFonts w:asciiTheme="majorBidi" w:hAnsiTheme="majorBidi" w:cstheme="majorBidi"/>
          <w:sz w:val="18"/>
          <w:szCs w:val="18"/>
          <w:u w:val="single"/>
          <w:lang w:val="en-US"/>
        </w:rPr>
      </w:pPr>
      <w:r w:rsidRPr="00FE69D2">
        <w:rPr>
          <w:rFonts w:asciiTheme="majorBidi" w:hAnsiTheme="majorBidi" w:cstheme="majorBidi"/>
          <w:sz w:val="18"/>
          <w:szCs w:val="18"/>
          <w:lang w:val="en-US"/>
        </w:rPr>
        <w:t>The goods to be purchased are for use by the Contracting Authority for the DAP fertilizer (Australia) &amp; (</w:t>
      </w:r>
      <w:r w:rsidR="005E5D53" w:rsidRPr="00FE69D2">
        <w:rPr>
          <w:rFonts w:asciiTheme="majorBidi" w:hAnsiTheme="majorBidi" w:cstheme="majorBidi"/>
          <w:sz w:val="18"/>
          <w:szCs w:val="18"/>
          <w:lang w:val="en-US"/>
        </w:rPr>
        <w:t>Uzbeki</w:t>
      </w:r>
      <w:r w:rsidRPr="00FE69D2">
        <w:rPr>
          <w:rFonts w:asciiTheme="majorBidi" w:hAnsiTheme="majorBidi" w:cstheme="majorBidi"/>
          <w:sz w:val="18"/>
          <w:szCs w:val="18"/>
          <w:lang w:val="en-US"/>
        </w:rPr>
        <w:t xml:space="preserve"> Urea) according to the above-mentioned specification to the vulnerable farmers in </w:t>
      </w:r>
      <w:proofErr w:type="spellStart"/>
      <w:r w:rsidRPr="00FE69D2">
        <w:rPr>
          <w:rFonts w:asciiTheme="majorBidi" w:hAnsiTheme="majorBidi" w:cstheme="majorBidi"/>
          <w:sz w:val="18"/>
          <w:szCs w:val="18"/>
          <w:lang w:val="en-US"/>
        </w:rPr>
        <w:t>Tarinkot</w:t>
      </w:r>
      <w:proofErr w:type="spellEnd"/>
      <w:r w:rsidRPr="00FE69D2">
        <w:rPr>
          <w:rFonts w:asciiTheme="majorBidi" w:hAnsiTheme="majorBidi" w:cstheme="majorBidi"/>
          <w:sz w:val="18"/>
          <w:szCs w:val="18"/>
          <w:lang w:val="en-US"/>
        </w:rPr>
        <w:t xml:space="preserve">, Khas Urozgan and </w:t>
      </w:r>
      <w:proofErr w:type="spellStart"/>
      <w:r w:rsidRPr="00FE69D2">
        <w:rPr>
          <w:rFonts w:asciiTheme="majorBidi" w:hAnsiTheme="majorBidi" w:cstheme="majorBidi"/>
          <w:sz w:val="18"/>
          <w:szCs w:val="18"/>
          <w:lang w:val="en-US"/>
        </w:rPr>
        <w:t>Dehrawood</w:t>
      </w:r>
      <w:proofErr w:type="spellEnd"/>
      <w:r w:rsidRPr="00FE69D2">
        <w:rPr>
          <w:rFonts w:asciiTheme="majorBidi" w:hAnsiTheme="majorBidi" w:cstheme="majorBidi"/>
          <w:sz w:val="18"/>
          <w:szCs w:val="18"/>
          <w:lang w:val="en-US"/>
        </w:rPr>
        <w:t xml:space="preserve"> districts of Urozgan province.</w:t>
      </w:r>
    </w:p>
    <w:p w14:paraId="4DB7131C" w14:textId="77777777" w:rsidR="00B94E84" w:rsidRPr="00FE69D2" w:rsidRDefault="00B94E84" w:rsidP="00B94E84">
      <w:pPr>
        <w:rPr>
          <w:rFonts w:asciiTheme="majorBidi" w:hAnsiTheme="majorBidi" w:cstheme="majorBidi"/>
          <w:sz w:val="18"/>
          <w:szCs w:val="18"/>
          <w:lang w:val="en-US"/>
        </w:rPr>
      </w:pPr>
    </w:p>
    <w:p w14:paraId="0364FFAE" w14:textId="77777777" w:rsidR="00B94E84" w:rsidRPr="00FE69D2" w:rsidRDefault="00B94E84" w:rsidP="00B94E84">
      <w:pPr>
        <w:numPr>
          <w:ilvl w:val="0"/>
          <w:numId w:val="4"/>
        </w:numPr>
        <w:tabs>
          <w:tab w:val="num" w:pos="450"/>
        </w:tabs>
        <w:ind w:left="450"/>
        <w:rPr>
          <w:rFonts w:asciiTheme="majorBidi" w:hAnsiTheme="majorBidi" w:cstheme="majorBidi"/>
          <w:b/>
          <w:sz w:val="18"/>
          <w:szCs w:val="18"/>
          <w:lang w:val="en-US"/>
        </w:rPr>
      </w:pPr>
      <w:r w:rsidRPr="00FE69D2">
        <w:rPr>
          <w:rFonts w:asciiTheme="majorBidi" w:hAnsiTheme="majorBidi" w:cstheme="majorBidi"/>
          <w:b/>
          <w:sz w:val="18"/>
          <w:szCs w:val="18"/>
          <w:lang w:val="en-US"/>
        </w:rPr>
        <w:t>Cost of quotation</w:t>
      </w:r>
    </w:p>
    <w:p w14:paraId="54B155E8" w14:textId="77777777" w:rsidR="00B94E84" w:rsidRPr="00FE69D2" w:rsidRDefault="00B94E84" w:rsidP="00B94E84">
      <w:pPr>
        <w:jc w:val="both"/>
        <w:rPr>
          <w:rFonts w:asciiTheme="majorBidi" w:hAnsiTheme="majorBidi" w:cstheme="majorBidi"/>
          <w:sz w:val="18"/>
          <w:szCs w:val="18"/>
          <w:lang w:val="en-US"/>
        </w:rPr>
      </w:pPr>
      <w:r w:rsidRPr="00FE69D2">
        <w:rPr>
          <w:rFonts w:asciiTheme="majorBidi" w:hAnsiTheme="majorBidi" w:cstheme="majorBidi"/>
          <w:sz w:val="18"/>
          <w:szCs w:val="18"/>
          <w:lang w:val="en-US"/>
        </w:rPr>
        <w:t>The supplier shall bear all costs associated with the preparation and submission of his quotation and the Contracting Authority will in no case be responsible or liable for these costs, regardless of the conduct or outcome of the bidding procedure.</w:t>
      </w:r>
    </w:p>
    <w:p w14:paraId="323978C1" w14:textId="77777777" w:rsidR="00B94E84" w:rsidRPr="00FE69D2" w:rsidRDefault="00B94E84" w:rsidP="00B94E84">
      <w:pPr>
        <w:rPr>
          <w:rFonts w:asciiTheme="majorBidi" w:hAnsiTheme="majorBidi" w:cstheme="majorBidi"/>
          <w:sz w:val="18"/>
          <w:szCs w:val="18"/>
          <w:lang w:val="en-US"/>
        </w:rPr>
      </w:pPr>
    </w:p>
    <w:p w14:paraId="61DA44ED" w14:textId="77777777" w:rsidR="00B94E84" w:rsidRPr="00FE69D2" w:rsidRDefault="00B94E84" w:rsidP="00B94E84">
      <w:pPr>
        <w:rPr>
          <w:rFonts w:asciiTheme="majorBidi" w:hAnsiTheme="majorBidi" w:cstheme="majorBidi"/>
          <w:b/>
          <w:sz w:val="18"/>
          <w:szCs w:val="18"/>
          <w:lang w:val="en-US"/>
        </w:rPr>
      </w:pPr>
    </w:p>
    <w:p w14:paraId="0D931683" w14:textId="77777777" w:rsidR="00B94E84" w:rsidRPr="00FE69D2" w:rsidRDefault="00B94E84" w:rsidP="00B94E84">
      <w:pPr>
        <w:numPr>
          <w:ilvl w:val="0"/>
          <w:numId w:val="4"/>
        </w:numPr>
        <w:tabs>
          <w:tab w:val="num" w:pos="450"/>
        </w:tabs>
        <w:ind w:left="450"/>
        <w:rPr>
          <w:rFonts w:asciiTheme="majorBidi" w:hAnsiTheme="majorBidi" w:cstheme="majorBidi"/>
          <w:b/>
          <w:sz w:val="18"/>
          <w:szCs w:val="18"/>
          <w:lang w:val="en-US"/>
        </w:rPr>
      </w:pPr>
      <w:r w:rsidRPr="00FE69D2">
        <w:rPr>
          <w:rFonts w:asciiTheme="majorBidi" w:hAnsiTheme="majorBidi" w:cstheme="majorBidi"/>
          <w:b/>
          <w:sz w:val="18"/>
          <w:szCs w:val="18"/>
          <w:lang w:val="en-US"/>
        </w:rPr>
        <w:t>Eligibility and qualification requirements</w:t>
      </w:r>
    </w:p>
    <w:p w14:paraId="5ED34DF8" w14:textId="77777777" w:rsidR="00B94E84" w:rsidRPr="00FE69D2" w:rsidRDefault="00B94E84" w:rsidP="00B94E84">
      <w:pPr>
        <w:rPr>
          <w:rFonts w:asciiTheme="majorBidi" w:hAnsiTheme="majorBidi" w:cstheme="majorBidi"/>
          <w:sz w:val="18"/>
          <w:szCs w:val="18"/>
          <w:lang w:val="en-US"/>
        </w:rPr>
      </w:pPr>
    </w:p>
    <w:p w14:paraId="6B630DA4" w14:textId="77777777" w:rsidR="00B94E84" w:rsidRPr="00FE69D2" w:rsidRDefault="00B94E84" w:rsidP="00B94E84">
      <w:pPr>
        <w:jc w:val="both"/>
        <w:rPr>
          <w:rFonts w:asciiTheme="majorBidi" w:hAnsiTheme="majorBidi" w:cstheme="majorBidi"/>
          <w:sz w:val="18"/>
          <w:szCs w:val="18"/>
          <w:lang w:val="en-US"/>
        </w:rPr>
      </w:pPr>
      <w:r w:rsidRPr="00FE69D2">
        <w:rPr>
          <w:rFonts w:asciiTheme="majorBidi" w:hAnsiTheme="majorBidi" w:cstheme="majorBidi"/>
          <w:sz w:val="18"/>
          <w:szCs w:val="18"/>
          <w:lang w:val="en-US"/>
        </w:rPr>
        <w:t xml:space="preserve">In the Quotation Submission Form suppliers shall attest that they meet the above eligibility criteria. If required by the Contracting Authority, the supplier whose quotation is accepted shall </w:t>
      </w:r>
      <w:proofErr w:type="gramStart"/>
      <w:r w:rsidRPr="00FE69D2">
        <w:rPr>
          <w:rFonts w:asciiTheme="majorBidi" w:hAnsiTheme="majorBidi" w:cstheme="majorBidi"/>
          <w:sz w:val="18"/>
          <w:szCs w:val="18"/>
          <w:lang w:val="en-US"/>
        </w:rPr>
        <w:t>further provide</w:t>
      </w:r>
      <w:proofErr w:type="gramEnd"/>
      <w:r w:rsidRPr="00FE69D2">
        <w:rPr>
          <w:rFonts w:asciiTheme="majorBidi" w:hAnsiTheme="majorBidi" w:cstheme="majorBidi"/>
          <w:sz w:val="18"/>
          <w:szCs w:val="18"/>
          <w:lang w:val="en-US"/>
        </w:rPr>
        <w:t xml:space="preserve"> evidence satisfactory to the Contracting Authority of its eligibility through certificates issued by competent authorities in its country of establishment or operation, if such certificates are not available, through a sworn statement.</w:t>
      </w:r>
    </w:p>
    <w:p w14:paraId="520F31A8" w14:textId="77777777" w:rsidR="00B94E84" w:rsidRPr="00FE69D2" w:rsidRDefault="00B94E84" w:rsidP="00B94E84">
      <w:pPr>
        <w:jc w:val="both"/>
        <w:rPr>
          <w:rFonts w:asciiTheme="majorBidi" w:hAnsiTheme="majorBidi" w:cstheme="majorBidi"/>
          <w:sz w:val="18"/>
          <w:szCs w:val="18"/>
          <w:lang w:val="en-US"/>
        </w:rPr>
      </w:pPr>
    </w:p>
    <w:p w14:paraId="2BF0D538" w14:textId="77777777" w:rsidR="00B94E84" w:rsidRPr="00FE69D2" w:rsidRDefault="00B94E84" w:rsidP="00B94E84">
      <w:pPr>
        <w:jc w:val="both"/>
        <w:rPr>
          <w:rFonts w:asciiTheme="majorBidi" w:hAnsiTheme="majorBidi" w:cstheme="majorBidi"/>
          <w:sz w:val="18"/>
          <w:szCs w:val="18"/>
          <w:lang w:val="en-US"/>
        </w:rPr>
      </w:pPr>
      <w:r w:rsidRPr="00FE69D2">
        <w:rPr>
          <w:rFonts w:asciiTheme="majorBidi" w:hAnsiTheme="majorBidi" w:cstheme="majorBidi"/>
          <w:sz w:val="18"/>
          <w:szCs w:val="18"/>
          <w:lang w:val="en-US"/>
        </w:rPr>
        <w:t>To give evidence of their capability and adequate resources Suppliers shall provide the information and the documents requested by the Contracting Authority.</w:t>
      </w:r>
    </w:p>
    <w:p w14:paraId="5130A15B" w14:textId="77777777" w:rsidR="00B94E84" w:rsidRPr="00FE69D2" w:rsidRDefault="00B94E84" w:rsidP="00B94E84">
      <w:pPr>
        <w:rPr>
          <w:rFonts w:asciiTheme="majorBidi" w:hAnsiTheme="majorBidi" w:cstheme="majorBidi"/>
          <w:sz w:val="18"/>
          <w:szCs w:val="18"/>
          <w:lang w:val="en-US"/>
        </w:rPr>
      </w:pPr>
    </w:p>
    <w:p w14:paraId="51AAFBFF" w14:textId="77777777" w:rsidR="00B94E84" w:rsidRPr="00FE69D2" w:rsidRDefault="00B94E84" w:rsidP="00B94E84">
      <w:pPr>
        <w:numPr>
          <w:ilvl w:val="0"/>
          <w:numId w:val="4"/>
        </w:numPr>
        <w:tabs>
          <w:tab w:val="num" w:pos="450"/>
        </w:tabs>
        <w:spacing w:before="120"/>
        <w:ind w:left="450"/>
        <w:rPr>
          <w:rFonts w:asciiTheme="majorBidi" w:hAnsiTheme="majorBidi" w:cstheme="majorBidi"/>
          <w:b/>
          <w:sz w:val="18"/>
          <w:szCs w:val="18"/>
          <w:lang w:val="en-US"/>
        </w:rPr>
      </w:pPr>
      <w:r w:rsidRPr="00FE69D2">
        <w:rPr>
          <w:rFonts w:asciiTheme="majorBidi" w:hAnsiTheme="majorBidi" w:cstheme="majorBidi"/>
          <w:b/>
          <w:sz w:val="18"/>
          <w:szCs w:val="18"/>
          <w:lang w:val="en-US"/>
        </w:rPr>
        <w:t xml:space="preserve">Exclusion from award of contracts </w:t>
      </w:r>
    </w:p>
    <w:p w14:paraId="27923A9B" w14:textId="77777777" w:rsidR="00B94E84" w:rsidRPr="00FE69D2" w:rsidRDefault="00B94E84" w:rsidP="00B94E84">
      <w:pPr>
        <w:rPr>
          <w:rFonts w:asciiTheme="majorBidi" w:hAnsiTheme="majorBidi" w:cstheme="majorBidi"/>
          <w:sz w:val="18"/>
          <w:szCs w:val="18"/>
          <w:lang w:val="en-US"/>
        </w:rPr>
      </w:pPr>
      <w:r w:rsidRPr="00FE69D2">
        <w:rPr>
          <w:rFonts w:asciiTheme="majorBidi" w:hAnsiTheme="majorBidi" w:cstheme="majorBidi"/>
          <w:sz w:val="18"/>
          <w:szCs w:val="18"/>
          <w:lang w:val="en-US"/>
        </w:rPr>
        <w:t>Contracts may not be awarded to Candidates who, during this procedure:</w:t>
      </w:r>
    </w:p>
    <w:p w14:paraId="2FDF2566" w14:textId="77777777" w:rsidR="00B94E84" w:rsidRPr="00FE69D2" w:rsidRDefault="00B94E84" w:rsidP="00B94E84">
      <w:pPr>
        <w:rPr>
          <w:rFonts w:asciiTheme="majorBidi" w:hAnsiTheme="majorBidi" w:cstheme="majorBidi"/>
          <w:sz w:val="18"/>
          <w:szCs w:val="18"/>
          <w:lang w:val="en-US"/>
        </w:rPr>
      </w:pPr>
    </w:p>
    <w:p w14:paraId="1EAA92C6" w14:textId="77777777" w:rsidR="00B94E84" w:rsidRPr="00FE69D2" w:rsidRDefault="00B94E84" w:rsidP="00B94E84">
      <w:pPr>
        <w:pStyle w:val="ListParagraph"/>
        <w:numPr>
          <w:ilvl w:val="0"/>
          <w:numId w:val="18"/>
        </w:numPr>
        <w:rPr>
          <w:rFonts w:asciiTheme="majorBidi" w:hAnsiTheme="majorBidi" w:cstheme="majorBidi"/>
          <w:sz w:val="18"/>
          <w:szCs w:val="18"/>
          <w:lang w:val="en-US"/>
        </w:rPr>
      </w:pPr>
      <w:r w:rsidRPr="00FE69D2">
        <w:rPr>
          <w:rFonts w:asciiTheme="majorBidi" w:hAnsiTheme="majorBidi" w:cstheme="majorBidi"/>
          <w:sz w:val="18"/>
          <w:szCs w:val="18"/>
          <w:lang w:val="en-US"/>
        </w:rPr>
        <w:t>Are subject to conflict of interest:</w:t>
      </w:r>
    </w:p>
    <w:p w14:paraId="10CD6BCE" w14:textId="77777777" w:rsidR="00B94E84" w:rsidRPr="00FE69D2" w:rsidRDefault="00B94E84" w:rsidP="00B94E84">
      <w:pPr>
        <w:numPr>
          <w:ilvl w:val="0"/>
          <w:numId w:val="19"/>
        </w:numPr>
        <w:rPr>
          <w:rFonts w:asciiTheme="majorBidi" w:hAnsiTheme="majorBidi" w:cstheme="majorBidi"/>
          <w:sz w:val="18"/>
          <w:szCs w:val="18"/>
          <w:lang w:val="en-US"/>
        </w:rPr>
      </w:pPr>
      <w:proofErr w:type="gramStart"/>
      <w:r w:rsidRPr="00FE69D2">
        <w:rPr>
          <w:rFonts w:asciiTheme="majorBidi" w:hAnsiTheme="majorBidi" w:cstheme="majorBidi"/>
          <w:sz w:val="18"/>
          <w:szCs w:val="18"/>
          <w:lang w:val="en-US"/>
        </w:rPr>
        <w:t>Are</w:t>
      </w:r>
      <w:proofErr w:type="gramEnd"/>
      <w:r w:rsidRPr="00FE69D2">
        <w:rPr>
          <w:rFonts w:asciiTheme="majorBidi" w:hAnsiTheme="majorBidi" w:cstheme="majorBidi"/>
          <w:sz w:val="18"/>
          <w:szCs w:val="18"/>
          <w:lang w:val="en-US"/>
        </w:rPr>
        <w:t xml:space="preserve"> guilty of misrepresentation in supplying the information required by the Contracting Authority as a condition of participation in the Contract procedure or failing to supply this information.</w:t>
      </w:r>
    </w:p>
    <w:p w14:paraId="3020C2AD" w14:textId="77777777" w:rsidR="003A6FBF" w:rsidRPr="00FE69D2" w:rsidRDefault="003A6FBF" w:rsidP="00D57B46">
      <w:pPr>
        <w:ind w:left="720"/>
        <w:rPr>
          <w:rFonts w:asciiTheme="majorBidi" w:hAnsiTheme="majorBidi" w:cstheme="majorBidi"/>
          <w:sz w:val="18"/>
          <w:szCs w:val="18"/>
          <w:lang w:val="en-US"/>
        </w:rPr>
      </w:pPr>
    </w:p>
    <w:p w14:paraId="33AD8851" w14:textId="77777777" w:rsidR="00B94E84" w:rsidRPr="00FE69D2" w:rsidRDefault="00B94E84" w:rsidP="00B94E84">
      <w:pPr>
        <w:widowControl w:val="0"/>
        <w:tabs>
          <w:tab w:val="left" w:pos="1088"/>
        </w:tabs>
        <w:autoSpaceDE w:val="0"/>
        <w:autoSpaceDN w:val="0"/>
        <w:rPr>
          <w:rFonts w:asciiTheme="majorBidi" w:hAnsiTheme="majorBidi" w:cstheme="majorBidi"/>
          <w:b/>
          <w:color w:val="001F5F"/>
          <w:sz w:val="18"/>
          <w:szCs w:val="18"/>
          <w:lang w:val="en-US"/>
        </w:rPr>
      </w:pPr>
    </w:p>
    <w:p w14:paraId="23535409" w14:textId="77777777" w:rsidR="00B94E84" w:rsidRPr="00FE69D2" w:rsidRDefault="00B94E84" w:rsidP="00B94E84">
      <w:pPr>
        <w:numPr>
          <w:ilvl w:val="0"/>
          <w:numId w:val="4"/>
        </w:numPr>
        <w:tabs>
          <w:tab w:val="num" w:pos="450"/>
        </w:tabs>
        <w:ind w:left="450"/>
        <w:rPr>
          <w:rFonts w:asciiTheme="majorBidi" w:hAnsiTheme="majorBidi" w:cstheme="majorBidi"/>
          <w:b/>
          <w:sz w:val="18"/>
          <w:szCs w:val="18"/>
          <w:lang w:val="en-US"/>
        </w:rPr>
      </w:pPr>
      <w:bookmarkStart w:id="3" w:name="_Hlk174270225"/>
      <w:r w:rsidRPr="00FE69D2">
        <w:rPr>
          <w:rFonts w:asciiTheme="majorBidi" w:hAnsiTheme="majorBidi" w:cstheme="majorBidi"/>
          <w:b/>
          <w:sz w:val="18"/>
          <w:szCs w:val="18"/>
          <w:lang w:val="en-US"/>
        </w:rPr>
        <w:lastRenderedPageBreak/>
        <w:t>Bid Submission Requirement:</w:t>
      </w:r>
    </w:p>
    <w:p w14:paraId="4ECB911F" w14:textId="77777777" w:rsidR="00B94E84" w:rsidRPr="00FE69D2" w:rsidRDefault="00B94E84" w:rsidP="00B94E84">
      <w:pPr>
        <w:rPr>
          <w:rFonts w:asciiTheme="majorBidi" w:hAnsiTheme="majorBidi" w:cstheme="majorBidi"/>
          <w:sz w:val="18"/>
          <w:szCs w:val="18"/>
          <w:lang w:val="en-US"/>
        </w:rPr>
      </w:pPr>
      <w:r w:rsidRPr="00FE69D2">
        <w:rPr>
          <w:rFonts w:asciiTheme="majorBidi" w:hAnsiTheme="majorBidi" w:cstheme="majorBidi"/>
          <w:sz w:val="18"/>
          <w:szCs w:val="18"/>
          <w:lang w:val="en-US"/>
        </w:rPr>
        <w:t>The Supplier shall complete and submit the following document:</w:t>
      </w:r>
    </w:p>
    <w:p w14:paraId="728B2069" w14:textId="77777777" w:rsidR="00B94E84" w:rsidRPr="00FE69D2" w:rsidRDefault="00B94E84" w:rsidP="00B94E84">
      <w:pPr>
        <w:rPr>
          <w:rFonts w:asciiTheme="majorBidi" w:hAnsiTheme="majorBidi" w:cstheme="majorBidi"/>
          <w:sz w:val="18"/>
          <w:szCs w:val="18"/>
          <w:lang w:val="en-US"/>
        </w:rPr>
      </w:pPr>
    </w:p>
    <w:p w14:paraId="5E67474A" w14:textId="77777777" w:rsidR="00B94E84" w:rsidRPr="00FE69D2" w:rsidRDefault="00B94E84" w:rsidP="00B94E84">
      <w:pPr>
        <w:pStyle w:val="ListParagraph"/>
        <w:numPr>
          <w:ilvl w:val="0"/>
          <w:numId w:val="24"/>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The attached Quotation Submission Form.</w:t>
      </w:r>
    </w:p>
    <w:p w14:paraId="3B26D87F" w14:textId="77777777" w:rsidR="00B94E84" w:rsidRPr="00FE69D2" w:rsidRDefault="00B94E84" w:rsidP="00B94E84">
      <w:pPr>
        <w:pStyle w:val="ListParagraph"/>
        <w:numPr>
          <w:ilvl w:val="0"/>
          <w:numId w:val="24"/>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Copies of any registration certificates as required by national legislation or competent authorities including certificates and membership certificates of any relevant professional bodies if applicable.</w:t>
      </w:r>
    </w:p>
    <w:p w14:paraId="5C4C4837" w14:textId="77777777" w:rsidR="00B94E84" w:rsidRPr="00FE69D2" w:rsidRDefault="00B94E84" w:rsidP="00B94E84">
      <w:pPr>
        <w:pStyle w:val="ListParagraph"/>
        <w:numPr>
          <w:ilvl w:val="0"/>
          <w:numId w:val="24"/>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 xml:space="preserve">Company profile and 3 years of working experience. </w:t>
      </w:r>
    </w:p>
    <w:p w14:paraId="757B5C24" w14:textId="68108B69" w:rsidR="00B94E84" w:rsidRPr="00FE69D2" w:rsidRDefault="00B94E84" w:rsidP="00B94E84">
      <w:pPr>
        <w:pStyle w:val="ListParagraph"/>
        <w:numPr>
          <w:ilvl w:val="0"/>
          <w:numId w:val="24"/>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 xml:space="preserve"> 3 similar completion project documents (contracts) during the past 3 years from </w:t>
      </w:r>
      <w:r w:rsidR="005852D0">
        <w:rPr>
          <w:rFonts w:asciiTheme="majorBidi" w:hAnsiTheme="majorBidi" w:cstheme="majorBidi"/>
          <w:sz w:val="18"/>
          <w:szCs w:val="18"/>
          <w:lang w:val="en-US"/>
        </w:rPr>
        <w:t>different</w:t>
      </w:r>
      <w:r w:rsidR="005852D0" w:rsidRPr="00FE69D2">
        <w:rPr>
          <w:rFonts w:asciiTheme="majorBidi" w:hAnsiTheme="majorBidi" w:cstheme="majorBidi"/>
          <w:sz w:val="18"/>
          <w:szCs w:val="18"/>
          <w:lang w:val="en-US"/>
        </w:rPr>
        <w:t xml:space="preserve"> </w:t>
      </w:r>
      <w:r w:rsidRPr="00FE69D2">
        <w:rPr>
          <w:rFonts w:asciiTheme="majorBidi" w:hAnsiTheme="majorBidi" w:cstheme="majorBidi"/>
          <w:sz w:val="18"/>
          <w:szCs w:val="18"/>
          <w:lang w:val="en-US"/>
        </w:rPr>
        <w:t xml:space="preserve">companies. Please ensure that all shared documents should be </w:t>
      </w:r>
      <w:r w:rsidR="005F4ADD" w:rsidRPr="00FE69D2">
        <w:rPr>
          <w:rFonts w:asciiTheme="majorBidi" w:hAnsiTheme="majorBidi" w:cstheme="majorBidi"/>
          <w:sz w:val="18"/>
          <w:szCs w:val="18"/>
          <w:lang w:val="en-US"/>
        </w:rPr>
        <w:t>cleared up</w:t>
      </w:r>
      <w:r w:rsidRPr="00FE69D2">
        <w:rPr>
          <w:rFonts w:asciiTheme="majorBidi" w:hAnsiTheme="majorBidi" w:cstheme="majorBidi"/>
          <w:sz w:val="18"/>
          <w:szCs w:val="18"/>
          <w:lang w:val="en-US"/>
        </w:rPr>
        <w:t xml:space="preserve"> for a reference check (email address, name of company, and name of responsible Person).</w:t>
      </w:r>
    </w:p>
    <w:p w14:paraId="188ABC14" w14:textId="77777777" w:rsidR="00B94E84" w:rsidRPr="00FE69D2" w:rsidRDefault="00B94E84" w:rsidP="00B94E84">
      <w:pPr>
        <w:pStyle w:val="ListParagraph"/>
        <w:numPr>
          <w:ilvl w:val="0"/>
          <w:numId w:val="24"/>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Bid security in the form of a bank guarantees 5% of the total bid value.</w:t>
      </w:r>
      <w:r w:rsidRPr="00FE69D2">
        <w:rPr>
          <w:rFonts w:asciiTheme="majorBidi" w:hAnsiTheme="majorBidi" w:cstheme="majorBidi"/>
          <w:sz w:val="18"/>
          <w:szCs w:val="18"/>
          <w:lang w:val="en-US"/>
        </w:rPr>
        <w:tab/>
      </w:r>
    </w:p>
    <w:p w14:paraId="1D5E0D6E" w14:textId="77777777" w:rsidR="00B94E84" w:rsidRPr="00FE69D2" w:rsidRDefault="00B94E84" w:rsidP="00B94E84">
      <w:pPr>
        <w:pStyle w:val="ListParagraph"/>
        <w:numPr>
          <w:ilvl w:val="0"/>
          <w:numId w:val="24"/>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All tender pages are to be signed and stamped by the supplier.</w:t>
      </w:r>
    </w:p>
    <w:p w14:paraId="3C35F759" w14:textId="77777777" w:rsidR="00B94E84" w:rsidRPr="00FE69D2" w:rsidRDefault="00B94E84" w:rsidP="00B94E84">
      <w:pPr>
        <w:pStyle w:val="ListParagraph"/>
        <w:numPr>
          <w:ilvl w:val="0"/>
          <w:numId w:val="24"/>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The applicant must mention the duration of delivery from time of signing contract to final delivery to the distribution site.</w:t>
      </w:r>
    </w:p>
    <w:p w14:paraId="7D5EE89F" w14:textId="77777777" w:rsidR="00B94E84" w:rsidRPr="00FE69D2" w:rsidRDefault="00B94E84" w:rsidP="00B94E84">
      <w:pPr>
        <w:pStyle w:val="Default"/>
        <w:numPr>
          <w:ilvl w:val="0"/>
          <w:numId w:val="24"/>
        </w:numPr>
        <w:rPr>
          <w:rFonts w:asciiTheme="majorBidi" w:hAnsiTheme="majorBidi" w:cstheme="majorBidi"/>
          <w:sz w:val="18"/>
          <w:szCs w:val="18"/>
        </w:rPr>
      </w:pPr>
      <w:r w:rsidRPr="00FE69D2">
        <w:rPr>
          <w:rFonts w:asciiTheme="majorBidi" w:hAnsiTheme="majorBidi" w:cstheme="majorBidi"/>
          <w:color w:val="auto"/>
          <w:sz w:val="18"/>
          <w:szCs w:val="18"/>
        </w:rPr>
        <w:t>Copy of tax clearance report for the past fiscal year.</w:t>
      </w:r>
    </w:p>
    <w:p w14:paraId="3D0F0D0E" w14:textId="77777777" w:rsidR="00B94E84" w:rsidRPr="00FE69D2" w:rsidRDefault="00B94E84" w:rsidP="00B94E84">
      <w:pPr>
        <w:rPr>
          <w:rFonts w:asciiTheme="majorBidi" w:hAnsiTheme="majorBidi" w:cstheme="majorBidi"/>
          <w:sz w:val="18"/>
          <w:szCs w:val="18"/>
          <w:lang w:val="en-US"/>
        </w:rPr>
      </w:pPr>
    </w:p>
    <w:bookmarkEnd w:id="3"/>
    <w:p w14:paraId="05749E24" w14:textId="77777777" w:rsidR="00B94E84" w:rsidRPr="00FE69D2" w:rsidRDefault="00B94E84" w:rsidP="00B94E84">
      <w:pPr>
        <w:numPr>
          <w:ilvl w:val="0"/>
          <w:numId w:val="4"/>
        </w:numPr>
        <w:tabs>
          <w:tab w:val="num" w:pos="450"/>
        </w:tabs>
        <w:ind w:left="450"/>
        <w:rPr>
          <w:rFonts w:asciiTheme="majorBidi" w:hAnsiTheme="majorBidi" w:cstheme="majorBidi"/>
          <w:b/>
          <w:sz w:val="18"/>
          <w:szCs w:val="18"/>
          <w:lang w:val="en-US"/>
        </w:rPr>
      </w:pPr>
      <w:r w:rsidRPr="00FE69D2">
        <w:rPr>
          <w:rFonts w:asciiTheme="majorBidi" w:hAnsiTheme="majorBidi" w:cstheme="majorBidi"/>
          <w:b/>
          <w:sz w:val="18"/>
          <w:szCs w:val="18"/>
          <w:lang w:val="en-US"/>
        </w:rPr>
        <w:t>Price</w:t>
      </w:r>
    </w:p>
    <w:p w14:paraId="65E38C90" w14:textId="77777777" w:rsidR="00B94E84" w:rsidRPr="00FE69D2" w:rsidRDefault="00B94E84" w:rsidP="00B94E84">
      <w:pPr>
        <w:rPr>
          <w:rFonts w:asciiTheme="majorBidi" w:hAnsiTheme="majorBidi" w:cstheme="majorBidi"/>
          <w:sz w:val="18"/>
          <w:szCs w:val="18"/>
          <w:lang w:val="en-US"/>
        </w:rPr>
      </w:pPr>
      <w:bookmarkStart w:id="4" w:name="_Hlk174270402"/>
      <w:r w:rsidRPr="00FE69D2">
        <w:rPr>
          <w:rFonts w:asciiTheme="majorBidi" w:hAnsiTheme="majorBidi" w:cstheme="majorBidi"/>
          <w:sz w:val="18"/>
          <w:szCs w:val="18"/>
          <w:lang w:val="en-US"/>
        </w:rPr>
        <w:t>The price quoted by the supplier shall not be subject to adjustments on any account except as otherwise provided in the conditions of the Contract.</w:t>
      </w:r>
    </w:p>
    <w:p w14:paraId="65946712" w14:textId="77777777" w:rsidR="00B94E84" w:rsidRPr="00FE69D2" w:rsidRDefault="00B94E84" w:rsidP="00B94E84">
      <w:pPr>
        <w:rPr>
          <w:rFonts w:asciiTheme="majorBidi" w:hAnsiTheme="majorBidi" w:cstheme="majorBidi"/>
          <w:sz w:val="18"/>
          <w:szCs w:val="18"/>
          <w:lang w:val="en-US"/>
        </w:rPr>
      </w:pPr>
    </w:p>
    <w:p w14:paraId="094319EC" w14:textId="77777777" w:rsidR="00B94E84" w:rsidRPr="00FE69D2" w:rsidRDefault="00B94E84" w:rsidP="00B94E84">
      <w:pPr>
        <w:rPr>
          <w:rFonts w:asciiTheme="majorBidi" w:hAnsiTheme="majorBidi" w:cstheme="majorBidi"/>
          <w:sz w:val="18"/>
          <w:szCs w:val="18"/>
          <w:lang w:val="en-US"/>
        </w:rPr>
      </w:pPr>
      <w:r w:rsidRPr="00FE69D2">
        <w:rPr>
          <w:rFonts w:asciiTheme="majorBidi" w:hAnsiTheme="majorBidi" w:cstheme="majorBidi"/>
          <w:sz w:val="18"/>
          <w:szCs w:val="18"/>
          <w:lang w:val="en-US"/>
        </w:rPr>
        <w:t>All prices must be quoted in Afghani (AFN).</w:t>
      </w:r>
    </w:p>
    <w:p w14:paraId="6E463A4A" w14:textId="77777777" w:rsidR="00B94E84" w:rsidRPr="00FE69D2" w:rsidRDefault="00B94E84" w:rsidP="00B94E84">
      <w:pPr>
        <w:jc w:val="both"/>
        <w:rPr>
          <w:rFonts w:asciiTheme="majorBidi" w:hAnsiTheme="majorBidi" w:cstheme="majorBidi"/>
          <w:sz w:val="18"/>
          <w:szCs w:val="18"/>
          <w:lang w:val="en-US"/>
        </w:rPr>
      </w:pPr>
    </w:p>
    <w:bookmarkEnd w:id="4"/>
    <w:p w14:paraId="173714A2" w14:textId="77777777" w:rsidR="00B94E84" w:rsidRPr="00FE69D2" w:rsidRDefault="00B94E84" w:rsidP="00B94E84">
      <w:pPr>
        <w:rPr>
          <w:rFonts w:asciiTheme="majorBidi" w:hAnsiTheme="majorBidi" w:cstheme="majorBidi"/>
          <w:b/>
          <w:bCs/>
          <w:i/>
          <w:iCs/>
          <w:color w:val="000000" w:themeColor="text1"/>
          <w:sz w:val="18"/>
          <w:szCs w:val="18"/>
          <w:lang w:val="en-US"/>
        </w:rPr>
      </w:pPr>
      <w:r w:rsidRPr="00FE69D2">
        <w:rPr>
          <w:rFonts w:asciiTheme="majorBidi" w:hAnsiTheme="majorBidi" w:cstheme="majorBidi"/>
          <w:b/>
          <w:bCs/>
          <w:i/>
          <w:iCs/>
          <w:color w:val="000000" w:themeColor="text1"/>
          <w:sz w:val="18"/>
          <w:szCs w:val="18"/>
          <w:lang w:val="en-US"/>
        </w:rPr>
        <w:t xml:space="preserve">Tax </w:t>
      </w:r>
    </w:p>
    <w:p w14:paraId="371F461F" w14:textId="77777777" w:rsidR="00B94E84" w:rsidRPr="00FE69D2" w:rsidRDefault="00B94E84" w:rsidP="00B94E84">
      <w:pPr>
        <w:rPr>
          <w:rFonts w:asciiTheme="majorBidi" w:hAnsiTheme="majorBidi" w:cstheme="majorBidi"/>
          <w:color w:val="000000" w:themeColor="text1"/>
          <w:sz w:val="18"/>
          <w:szCs w:val="18"/>
          <w:lang w:val="en-US"/>
        </w:rPr>
      </w:pPr>
      <w:r w:rsidRPr="00FE69D2">
        <w:rPr>
          <w:rFonts w:asciiTheme="majorBidi" w:hAnsiTheme="majorBidi" w:cstheme="majorBidi"/>
          <w:color w:val="000000" w:themeColor="text1"/>
          <w:sz w:val="18"/>
          <w:szCs w:val="18"/>
          <w:lang w:val="en-US"/>
        </w:rPr>
        <w:t xml:space="preserve">Withholding Tax on Subcontractor: </w:t>
      </w:r>
    </w:p>
    <w:p w14:paraId="45D1E0BD" w14:textId="77777777" w:rsidR="00B94E84" w:rsidRPr="00FE69D2" w:rsidRDefault="00B94E84" w:rsidP="00B94E84">
      <w:pPr>
        <w:jc w:val="both"/>
        <w:rPr>
          <w:rFonts w:asciiTheme="majorBidi" w:hAnsiTheme="majorBidi" w:cstheme="majorBidi"/>
          <w:color w:val="000000" w:themeColor="text1"/>
          <w:sz w:val="18"/>
          <w:szCs w:val="18"/>
          <w:lang w:val="en-US"/>
        </w:rPr>
      </w:pPr>
      <w:r w:rsidRPr="00FE69D2">
        <w:rPr>
          <w:rFonts w:asciiTheme="majorBidi" w:hAnsiTheme="majorBidi" w:cstheme="majorBidi"/>
          <w:color w:val="000000" w:themeColor="text1"/>
          <w:sz w:val="18"/>
          <w:szCs w:val="18"/>
          <w:lang w:val="en-US"/>
        </w:rPr>
        <w:t xml:space="preserve">Government withholding Tax: Under Article 72 in the Afghanistan Tax law effective March 21, 2009, RRAA is required to withhold “contractor” taxes from the gross amount payable to all Afghan for-profit subcontractors/vendors with an aggregate amount of AFN 500,000.00 or greater and transfer this to the Ministry of Finance. By this requirement, RRAA shall withhold 2% tax from all gross invoices from subcontractors/vendors under this Agreement with active AISA or Ministry of Commerce License. For subcontractors /vendors without active AISA or Ministry of Commerce license, RRAA shall withhold seven percent 7% “contractor” tax per current Afghanistan Tax law. </w:t>
      </w:r>
    </w:p>
    <w:p w14:paraId="1FA78575" w14:textId="77777777" w:rsidR="00B94E84" w:rsidRPr="00FE69D2" w:rsidRDefault="00B94E84" w:rsidP="00B94E84">
      <w:pPr>
        <w:jc w:val="both"/>
        <w:rPr>
          <w:rFonts w:asciiTheme="majorBidi" w:hAnsiTheme="majorBidi" w:cstheme="majorBidi"/>
          <w:b/>
          <w:sz w:val="18"/>
          <w:szCs w:val="18"/>
          <w:lang w:val="en-US"/>
        </w:rPr>
      </w:pPr>
    </w:p>
    <w:p w14:paraId="78B7A853" w14:textId="77777777" w:rsidR="00B94E84" w:rsidRPr="00FE69D2" w:rsidRDefault="00B94E84" w:rsidP="00B94E84">
      <w:pPr>
        <w:numPr>
          <w:ilvl w:val="0"/>
          <w:numId w:val="4"/>
        </w:numPr>
        <w:tabs>
          <w:tab w:val="num" w:pos="450"/>
        </w:tabs>
        <w:ind w:left="450"/>
        <w:rPr>
          <w:rFonts w:asciiTheme="majorBidi" w:hAnsiTheme="majorBidi" w:cstheme="majorBidi"/>
          <w:b/>
          <w:sz w:val="18"/>
          <w:szCs w:val="18"/>
          <w:lang w:val="en-US"/>
        </w:rPr>
      </w:pPr>
      <w:bookmarkStart w:id="5" w:name="_Hlk174270632"/>
      <w:bookmarkStart w:id="6" w:name="_Hlk174270480"/>
      <w:r w:rsidRPr="00FE69D2">
        <w:rPr>
          <w:rFonts w:asciiTheme="majorBidi" w:hAnsiTheme="majorBidi" w:cstheme="majorBidi"/>
          <w:b/>
          <w:sz w:val="18"/>
          <w:szCs w:val="18"/>
          <w:lang w:val="en-US"/>
        </w:rPr>
        <w:t>Validity</w:t>
      </w:r>
    </w:p>
    <w:bookmarkEnd w:id="5"/>
    <w:p w14:paraId="50842495" w14:textId="0FBEAF12" w:rsidR="00BF1EA4" w:rsidRPr="00FE69D2" w:rsidRDefault="00BF1EA4" w:rsidP="004C4EA3">
      <w:pPr>
        <w:rPr>
          <w:rFonts w:asciiTheme="majorBidi" w:hAnsiTheme="majorBidi" w:cstheme="majorBidi"/>
          <w:sz w:val="18"/>
          <w:szCs w:val="18"/>
          <w:lang w:val="en-US"/>
        </w:rPr>
      </w:pPr>
      <w:r w:rsidRPr="00FE69D2">
        <w:rPr>
          <w:rFonts w:asciiTheme="majorBidi" w:hAnsiTheme="majorBidi" w:cstheme="majorBidi"/>
          <w:sz w:val="18"/>
          <w:szCs w:val="18"/>
          <w:lang w:val="en-US"/>
        </w:rPr>
        <w:t>The Quotations available in ACBAR Website from the date of issue (</w:t>
      </w:r>
      <w:r w:rsidR="00DD0465" w:rsidRPr="008E1334">
        <w:rPr>
          <w:rFonts w:asciiTheme="majorBidi" w:hAnsiTheme="majorBidi" w:cstheme="majorBidi"/>
          <w:color w:val="EE0000"/>
          <w:sz w:val="18"/>
          <w:szCs w:val="18"/>
          <w:lang w:val="en-US"/>
        </w:rPr>
        <w:t>June</w:t>
      </w:r>
      <w:r w:rsidRPr="008E1334">
        <w:rPr>
          <w:rFonts w:asciiTheme="majorBidi" w:hAnsiTheme="majorBidi" w:cstheme="majorBidi"/>
          <w:sz w:val="18"/>
          <w:szCs w:val="18"/>
          <w:lang w:val="en-US"/>
        </w:rPr>
        <w:t xml:space="preserve"> </w:t>
      </w:r>
      <w:r w:rsidR="00DD0465" w:rsidRPr="008E1334">
        <w:rPr>
          <w:rFonts w:asciiTheme="majorBidi" w:hAnsiTheme="majorBidi" w:cstheme="majorBidi"/>
          <w:color w:val="FF0000"/>
          <w:sz w:val="18"/>
          <w:szCs w:val="18"/>
          <w:lang w:val="en-US"/>
        </w:rPr>
        <w:t>04</w:t>
      </w:r>
      <w:r w:rsidRPr="008E1334">
        <w:rPr>
          <w:rFonts w:asciiTheme="majorBidi" w:hAnsiTheme="majorBidi" w:cstheme="majorBidi"/>
          <w:color w:val="FF0000"/>
          <w:sz w:val="18"/>
          <w:szCs w:val="18"/>
          <w:lang w:val="en-US"/>
        </w:rPr>
        <w:t>,2025</w:t>
      </w:r>
      <w:r w:rsidRPr="00FE69D2">
        <w:rPr>
          <w:rFonts w:asciiTheme="majorBidi" w:hAnsiTheme="majorBidi" w:cstheme="majorBidi"/>
          <w:color w:val="FF0000"/>
          <w:sz w:val="18"/>
          <w:szCs w:val="18"/>
          <w:lang w:val="en-US"/>
        </w:rPr>
        <w:t xml:space="preserve"> to </w:t>
      </w:r>
      <w:r w:rsidR="00DD0465">
        <w:rPr>
          <w:rFonts w:asciiTheme="majorBidi" w:hAnsiTheme="majorBidi" w:cstheme="majorBidi"/>
          <w:color w:val="FF0000"/>
          <w:sz w:val="18"/>
          <w:szCs w:val="18"/>
          <w:lang w:val="en-US"/>
        </w:rPr>
        <w:t>24</w:t>
      </w:r>
      <w:r w:rsidRPr="00FE69D2">
        <w:rPr>
          <w:rFonts w:asciiTheme="majorBidi" w:hAnsiTheme="majorBidi" w:cstheme="majorBidi"/>
          <w:color w:val="FF0000"/>
          <w:sz w:val="18"/>
          <w:szCs w:val="18"/>
          <w:lang w:val="en-US"/>
        </w:rPr>
        <w:t xml:space="preserve"> June 2025</w:t>
      </w:r>
      <w:r w:rsidRPr="00FE69D2">
        <w:rPr>
          <w:rFonts w:asciiTheme="majorBidi" w:hAnsiTheme="majorBidi" w:cstheme="majorBidi"/>
          <w:sz w:val="18"/>
          <w:szCs w:val="18"/>
          <w:lang w:val="en-US"/>
        </w:rPr>
        <w:t xml:space="preserve">, </w:t>
      </w:r>
      <w:r w:rsidRPr="00FE69D2">
        <w:rPr>
          <w:rFonts w:asciiTheme="majorBidi" w:hAnsiTheme="majorBidi" w:cstheme="majorBidi"/>
          <w:color w:val="FF0000"/>
          <w:sz w:val="18"/>
          <w:szCs w:val="18"/>
          <w:lang w:val="en-US"/>
        </w:rPr>
        <w:t>at 01:00 PM</w:t>
      </w:r>
      <w:r w:rsidRPr="00FE69D2">
        <w:rPr>
          <w:rFonts w:asciiTheme="majorBidi" w:hAnsiTheme="majorBidi" w:cstheme="majorBidi"/>
          <w:color w:val="ED0000"/>
          <w:sz w:val="18"/>
          <w:szCs w:val="18"/>
          <w:lang w:val="en-US"/>
        </w:rPr>
        <w:t>- Kabul time).</w:t>
      </w:r>
    </w:p>
    <w:p w14:paraId="71B1871D" w14:textId="12131D1F" w:rsidR="00B94E84" w:rsidRPr="00FE69D2" w:rsidRDefault="00B94E84" w:rsidP="00B94E84">
      <w:pP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Collection date and time: </w:t>
      </w:r>
      <w:r w:rsidRPr="00FE69D2">
        <w:rPr>
          <w:rFonts w:asciiTheme="majorBidi" w:hAnsiTheme="majorBidi" w:cstheme="majorBidi"/>
          <w:color w:val="FF0000"/>
          <w:sz w:val="18"/>
          <w:szCs w:val="18"/>
          <w:lang w:val="en-US"/>
        </w:rPr>
        <w:t>June</w:t>
      </w:r>
      <w:r w:rsidR="00DD0465">
        <w:rPr>
          <w:rFonts w:asciiTheme="majorBidi" w:hAnsiTheme="majorBidi" w:cstheme="majorBidi"/>
          <w:color w:val="FF0000"/>
          <w:sz w:val="18"/>
          <w:szCs w:val="18"/>
          <w:lang w:val="en-US"/>
        </w:rPr>
        <w:t xml:space="preserve"> 24</w:t>
      </w:r>
      <w:r w:rsidRPr="00FE69D2">
        <w:rPr>
          <w:rFonts w:asciiTheme="majorBidi" w:hAnsiTheme="majorBidi" w:cstheme="majorBidi"/>
          <w:color w:val="FF0000"/>
          <w:sz w:val="18"/>
          <w:szCs w:val="18"/>
          <w:lang w:val="en-US"/>
        </w:rPr>
        <w:t xml:space="preserve">,2025 time 01:00 PM till 02:00 PM. </w:t>
      </w:r>
    </w:p>
    <w:p w14:paraId="6EBA9EDF" w14:textId="1F06FF42" w:rsidR="003856C5" w:rsidRPr="00FE69D2" w:rsidRDefault="00B94E84" w:rsidP="00B94E84">
      <w:pP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Bid Opening date and time; </w:t>
      </w:r>
      <w:r w:rsidRPr="00FE69D2">
        <w:rPr>
          <w:rFonts w:asciiTheme="majorBidi" w:hAnsiTheme="majorBidi" w:cstheme="majorBidi"/>
          <w:color w:val="FF0000"/>
          <w:sz w:val="18"/>
          <w:szCs w:val="18"/>
          <w:lang w:val="en-US"/>
        </w:rPr>
        <w:t>June</w:t>
      </w:r>
      <w:r w:rsidR="00DA1F80">
        <w:rPr>
          <w:rFonts w:asciiTheme="majorBidi" w:hAnsiTheme="majorBidi" w:cstheme="majorBidi"/>
          <w:color w:val="FF0000"/>
          <w:sz w:val="18"/>
          <w:szCs w:val="18"/>
          <w:lang w:val="en-US"/>
        </w:rPr>
        <w:t xml:space="preserve"> </w:t>
      </w:r>
      <w:r w:rsidR="00DD0465">
        <w:rPr>
          <w:rFonts w:asciiTheme="majorBidi" w:hAnsiTheme="majorBidi" w:cstheme="majorBidi"/>
          <w:color w:val="FF0000"/>
          <w:sz w:val="18"/>
          <w:szCs w:val="18"/>
          <w:lang w:val="en-US"/>
        </w:rPr>
        <w:t>24</w:t>
      </w:r>
      <w:r w:rsidRPr="00FE69D2">
        <w:rPr>
          <w:rFonts w:asciiTheme="majorBidi" w:hAnsiTheme="majorBidi" w:cstheme="majorBidi"/>
          <w:color w:val="FF0000"/>
          <w:sz w:val="18"/>
          <w:szCs w:val="18"/>
          <w:lang w:val="en-US"/>
        </w:rPr>
        <w:t>, 2025. Time from 02:00 PM- 03:</w:t>
      </w:r>
      <w:r w:rsidR="003856C5" w:rsidRPr="00FE69D2">
        <w:rPr>
          <w:rFonts w:asciiTheme="majorBidi" w:hAnsiTheme="majorBidi" w:cstheme="majorBidi"/>
          <w:color w:val="FF0000"/>
          <w:sz w:val="18"/>
          <w:szCs w:val="18"/>
          <w:lang w:val="en-US"/>
        </w:rPr>
        <w:t>3</w:t>
      </w:r>
      <w:r w:rsidRPr="00FE69D2">
        <w:rPr>
          <w:rFonts w:asciiTheme="majorBidi" w:hAnsiTheme="majorBidi" w:cstheme="majorBidi"/>
          <w:color w:val="FF0000"/>
          <w:sz w:val="18"/>
          <w:szCs w:val="18"/>
          <w:lang w:val="en-US"/>
        </w:rPr>
        <w:t xml:space="preserve">0 PM in Kabul office </w:t>
      </w:r>
      <w:r w:rsidR="00CA0510">
        <w:rPr>
          <w:rFonts w:asciiTheme="majorBidi" w:hAnsiTheme="majorBidi" w:cstheme="majorBidi"/>
          <w:color w:val="FF0000"/>
          <w:sz w:val="18"/>
          <w:szCs w:val="18"/>
          <w:lang w:val="en-US"/>
        </w:rPr>
        <w:t>at</w:t>
      </w:r>
      <w:r w:rsidRPr="00FE69D2">
        <w:rPr>
          <w:rFonts w:asciiTheme="majorBidi" w:hAnsiTheme="majorBidi" w:cstheme="majorBidi"/>
          <w:color w:val="FF0000"/>
          <w:sz w:val="18"/>
          <w:szCs w:val="18"/>
          <w:lang w:val="en-US"/>
        </w:rPr>
        <w:t xml:space="preserve"> above-mentioned address</w:t>
      </w:r>
      <w:r w:rsidRPr="00FE69D2">
        <w:rPr>
          <w:rFonts w:asciiTheme="majorBidi" w:hAnsiTheme="majorBidi" w:cstheme="majorBidi"/>
          <w:sz w:val="18"/>
          <w:szCs w:val="18"/>
          <w:lang w:val="en-US"/>
        </w:rPr>
        <w:t xml:space="preserve">. </w:t>
      </w:r>
    </w:p>
    <w:p w14:paraId="42994E62" w14:textId="19FBDF85" w:rsidR="00B94E84" w:rsidRPr="00FE69D2" w:rsidRDefault="00B94E84" w:rsidP="00B94E84">
      <w:pPr>
        <w:rPr>
          <w:rFonts w:asciiTheme="majorBidi" w:hAnsiTheme="majorBidi" w:cstheme="majorBidi"/>
          <w:sz w:val="18"/>
          <w:szCs w:val="18"/>
          <w:lang w:val="en-US"/>
        </w:rPr>
      </w:pPr>
      <w:r w:rsidRPr="00FE69D2">
        <w:rPr>
          <w:rFonts w:asciiTheme="majorBidi" w:hAnsiTheme="majorBidi" w:cstheme="majorBidi"/>
          <w:sz w:val="18"/>
          <w:szCs w:val="18"/>
          <w:lang w:val="en-US"/>
        </w:rPr>
        <w:t>If the mentioned date falls on a holiday, the validity shall be extended to the next working day.</w:t>
      </w:r>
    </w:p>
    <w:p w14:paraId="358B422C" w14:textId="77777777" w:rsidR="00B94E84" w:rsidRPr="00FE69D2" w:rsidRDefault="00B94E84" w:rsidP="00B94E84">
      <w:pPr>
        <w:rPr>
          <w:rFonts w:asciiTheme="majorBidi" w:hAnsiTheme="majorBidi" w:cstheme="majorBidi"/>
          <w:b/>
          <w:sz w:val="18"/>
          <w:szCs w:val="18"/>
          <w:lang w:val="en-US"/>
        </w:rPr>
      </w:pPr>
    </w:p>
    <w:bookmarkEnd w:id="6"/>
    <w:p w14:paraId="3A766049" w14:textId="77777777" w:rsidR="00B94E84" w:rsidRPr="00FE69D2" w:rsidRDefault="00B94E84" w:rsidP="00B94E84">
      <w:pPr>
        <w:numPr>
          <w:ilvl w:val="0"/>
          <w:numId w:val="4"/>
        </w:numPr>
        <w:tabs>
          <w:tab w:val="num" w:pos="450"/>
        </w:tabs>
        <w:ind w:left="450"/>
        <w:rPr>
          <w:rFonts w:asciiTheme="majorBidi" w:hAnsiTheme="majorBidi" w:cstheme="majorBidi"/>
          <w:b/>
          <w:sz w:val="18"/>
          <w:szCs w:val="18"/>
          <w:lang w:val="en-US"/>
        </w:rPr>
      </w:pPr>
      <w:r w:rsidRPr="00FE69D2">
        <w:rPr>
          <w:rFonts w:asciiTheme="majorBidi" w:hAnsiTheme="majorBidi" w:cstheme="majorBidi"/>
          <w:b/>
          <w:sz w:val="18"/>
          <w:szCs w:val="18"/>
          <w:lang w:val="en-US"/>
        </w:rPr>
        <w:t>Closing date</w:t>
      </w:r>
    </w:p>
    <w:p w14:paraId="6A58A33D" w14:textId="77777777" w:rsidR="00B94E84" w:rsidRPr="00FE69D2" w:rsidRDefault="00B94E84" w:rsidP="00B94E84">
      <w:pPr>
        <w:rPr>
          <w:rFonts w:asciiTheme="majorBidi" w:hAnsiTheme="majorBidi" w:cstheme="majorBidi"/>
          <w:sz w:val="18"/>
          <w:szCs w:val="18"/>
          <w:lang w:val="en-US"/>
        </w:rPr>
      </w:pPr>
      <w:r w:rsidRPr="00FE69D2">
        <w:rPr>
          <w:rFonts w:asciiTheme="majorBidi" w:hAnsiTheme="majorBidi" w:cstheme="majorBidi"/>
          <w:sz w:val="18"/>
          <w:szCs w:val="18"/>
          <w:lang w:val="en-US"/>
        </w:rPr>
        <w:t>Quotation must be received by the Contracting Authority as specified on page 1 not later than the closing date and time. Any quotations received after that will not be considered.</w:t>
      </w:r>
    </w:p>
    <w:p w14:paraId="657B4961" w14:textId="77777777" w:rsidR="00B94E84" w:rsidRPr="00FE69D2" w:rsidRDefault="00B94E84" w:rsidP="00B94E84">
      <w:pPr>
        <w:widowControl w:val="0"/>
        <w:autoSpaceDE w:val="0"/>
        <w:autoSpaceDN w:val="0"/>
        <w:adjustRightInd w:val="0"/>
        <w:rPr>
          <w:rFonts w:asciiTheme="majorBidi" w:hAnsiTheme="majorBidi" w:cstheme="majorBidi"/>
          <w:b/>
          <w:bCs/>
          <w:sz w:val="18"/>
          <w:szCs w:val="18"/>
          <w:rtl/>
          <w:lang w:val="en-US"/>
        </w:rPr>
      </w:pPr>
    </w:p>
    <w:p w14:paraId="45BAEF7F" w14:textId="472B12C9" w:rsidR="00B94E84" w:rsidRPr="00FE69D2" w:rsidRDefault="00B94E84" w:rsidP="00B94E84">
      <w:pPr>
        <w:widowControl w:val="0"/>
        <w:autoSpaceDE w:val="0"/>
        <w:autoSpaceDN w:val="0"/>
        <w:adjustRightInd w:val="0"/>
        <w:rPr>
          <w:rFonts w:asciiTheme="majorBidi" w:hAnsiTheme="majorBidi" w:cstheme="majorBidi"/>
          <w:b/>
          <w:bCs/>
          <w:sz w:val="18"/>
          <w:szCs w:val="18"/>
          <w:lang w:val="en-US"/>
        </w:rPr>
      </w:pPr>
      <w:r w:rsidRPr="00D57B46">
        <w:rPr>
          <w:rFonts w:asciiTheme="majorBidi" w:hAnsiTheme="majorBidi" w:cstheme="majorBidi"/>
          <w:b/>
          <w:sz w:val="18"/>
          <w:szCs w:val="18"/>
          <w:lang w:val="en-US"/>
        </w:rPr>
        <w:t>A.</w:t>
      </w:r>
      <w:r w:rsidR="00FE69D2" w:rsidRPr="00D57B46">
        <w:rPr>
          <w:rFonts w:asciiTheme="majorBidi" w:hAnsiTheme="majorBidi" w:cstheme="majorBidi"/>
          <w:b/>
          <w:sz w:val="18"/>
          <w:szCs w:val="18"/>
          <w:lang w:val="en-US"/>
        </w:rPr>
        <w:t>10</w:t>
      </w:r>
      <w:r w:rsidRPr="00D57B46">
        <w:rPr>
          <w:rFonts w:asciiTheme="majorBidi" w:hAnsiTheme="majorBidi" w:cstheme="majorBidi"/>
          <w:b/>
          <w:sz w:val="18"/>
          <w:szCs w:val="18"/>
          <w:lang w:val="en-US"/>
        </w:rPr>
        <w:t>.</w:t>
      </w:r>
      <w:r w:rsidRPr="00FE69D2">
        <w:rPr>
          <w:rFonts w:asciiTheme="majorBidi" w:hAnsiTheme="majorBidi" w:cstheme="majorBidi"/>
          <w:b/>
          <w:bCs/>
          <w:sz w:val="18"/>
          <w:szCs w:val="18"/>
          <w:lang w:val="en-US"/>
        </w:rPr>
        <w:t xml:space="preserve"> Evaluation and Basis for Award:</w:t>
      </w:r>
    </w:p>
    <w:p w14:paraId="2F82AC23" w14:textId="77777777" w:rsidR="00B94E84" w:rsidRPr="00FE69D2" w:rsidRDefault="00B94E84" w:rsidP="00B94E84">
      <w:pPr>
        <w:widowControl w:val="0"/>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A Purchase Order will be executed with the Bidder whose quotation is determined to be responsive to this solicitation document, meets the eligibility criteria stated in this RFQ, meets the technical, management/personnel, and corporate capability requirements, and is determined to represent the best value to RRAA. </w:t>
      </w:r>
    </w:p>
    <w:p w14:paraId="43127BC1" w14:textId="5A7C7705" w:rsidR="00B94E84" w:rsidRDefault="00B94E84" w:rsidP="00B94E84">
      <w:pPr>
        <w:widowControl w:val="0"/>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That means that each quotation will be evaluated and scored against the evaluation criteria and evaluation sub-criteria, which are stated below. </w:t>
      </w:r>
    </w:p>
    <w:p w14:paraId="2A9C4610" w14:textId="77777777" w:rsidR="00D57B46" w:rsidRDefault="00D57B46" w:rsidP="00B94E84">
      <w:pPr>
        <w:widowControl w:val="0"/>
        <w:autoSpaceDE w:val="0"/>
        <w:autoSpaceDN w:val="0"/>
        <w:adjustRightInd w:val="0"/>
        <w:rPr>
          <w:rFonts w:asciiTheme="majorBidi" w:hAnsiTheme="majorBidi" w:cstheme="majorBidi"/>
          <w:sz w:val="18"/>
          <w:szCs w:val="18"/>
          <w:lang w:val="en-US"/>
        </w:rPr>
      </w:pPr>
    </w:p>
    <w:p w14:paraId="29BBC4A0" w14:textId="16C14A84" w:rsidR="00D57B46" w:rsidRPr="00FE69D2" w:rsidRDefault="00D57B46" w:rsidP="00B94E84">
      <w:pPr>
        <w:widowControl w:val="0"/>
        <w:autoSpaceDE w:val="0"/>
        <w:autoSpaceDN w:val="0"/>
        <w:adjustRightInd w:val="0"/>
        <w:rPr>
          <w:rFonts w:asciiTheme="majorBidi" w:hAnsiTheme="majorBidi" w:cstheme="majorBidi"/>
          <w:sz w:val="18"/>
          <w:szCs w:val="18"/>
          <w:lang w:val="en-US"/>
        </w:rPr>
      </w:pPr>
      <w:r>
        <w:rPr>
          <w:rFonts w:asciiTheme="majorBidi" w:hAnsiTheme="majorBidi" w:cstheme="majorBidi"/>
          <w:sz w:val="18"/>
          <w:szCs w:val="18"/>
          <w:lang w:val="en-US"/>
        </w:rPr>
        <w:t xml:space="preserve">Sub-criteria </w:t>
      </w:r>
    </w:p>
    <w:p w14:paraId="04F34270" w14:textId="77777777" w:rsidR="00B94E84" w:rsidRDefault="00B94E84" w:rsidP="00B94E84">
      <w:pPr>
        <w:pStyle w:val="CommentText"/>
        <w:numPr>
          <w:ilvl w:val="0"/>
          <w:numId w:val="23"/>
        </w:numPr>
        <w:rPr>
          <w:rFonts w:asciiTheme="majorBidi" w:hAnsiTheme="majorBidi" w:cstheme="majorBidi"/>
          <w:sz w:val="18"/>
          <w:szCs w:val="18"/>
          <w:lang w:val="en-US"/>
        </w:rPr>
      </w:pPr>
      <w:r w:rsidRPr="00FE69D2">
        <w:rPr>
          <w:rFonts w:asciiTheme="majorBidi" w:hAnsiTheme="majorBidi" w:cstheme="majorBidi"/>
          <w:sz w:val="18"/>
          <w:szCs w:val="18"/>
          <w:lang w:val="en-US"/>
        </w:rPr>
        <w:t>Professional competence of the executing company</w:t>
      </w:r>
    </w:p>
    <w:p w14:paraId="7D73C818" w14:textId="77777777" w:rsidR="0093434E" w:rsidRPr="00FE69D2" w:rsidRDefault="0093434E" w:rsidP="0093434E">
      <w:pPr>
        <w:pStyle w:val="ListParagraph"/>
        <w:numPr>
          <w:ilvl w:val="0"/>
          <w:numId w:val="23"/>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The attached Quotation Submission Form.</w:t>
      </w:r>
    </w:p>
    <w:p w14:paraId="4CF54E3B" w14:textId="782A750B" w:rsidR="0093434E" w:rsidRDefault="0093434E" w:rsidP="00B94E84">
      <w:pPr>
        <w:pStyle w:val="CommentText"/>
        <w:numPr>
          <w:ilvl w:val="0"/>
          <w:numId w:val="23"/>
        </w:numPr>
        <w:rPr>
          <w:rFonts w:asciiTheme="majorBidi" w:hAnsiTheme="majorBidi" w:cstheme="majorBidi"/>
          <w:sz w:val="18"/>
          <w:szCs w:val="18"/>
          <w:lang w:val="en-US"/>
        </w:rPr>
      </w:pPr>
      <w:r w:rsidRPr="00FE69D2">
        <w:rPr>
          <w:rFonts w:asciiTheme="majorBidi" w:hAnsiTheme="majorBidi" w:cstheme="majorBidi"/>
          <w:sz w:val="18"/>
          <w:szCs w:val="18"/>
          <w:lang w:val="en-US"/>
        </w:rPr>
        <w:t>Copies of any registration certificates as required by national legislation or competent authorities including certificates and membership certificates of any relevant professional bodies if applicable.</w:t>
      </w:r>
    </w:p>
    <w:p w14:paraId="3EBBFAC8" w14:textId="77777777" w:rsidR="0093434E" w:rsidRPr="00FE69D2" w:rsidRDefault="0093434E" w:rsidP="0093434E">
      <w:pPr>
        <w:pStyle w:val="ListParagraph"/>
        <w:numPr>
          <w:ilvl w:val="0"/>
          <w:numId w:val="23"/>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 xml:space="preserve">Company profile and 3 years of working experience. </w:t>
      </w:r>
    </w:p>
    <w:p w14:paraId="3F3797AF" w14:textId="73EED806" w:rsidR="0093434E" w:rsidRPr="00FE69D2" w:rsidRDefault="0093434E" w:rsidP="0093434E">
      <w:pPr>
        <w:pStyle w:val="ListParagraph"/>
        <w:numPr>
          <w:ilvl w:val="0"/>
          <w:numId w:val="23"/>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 xml:space="preserve">3 similar completion project documents (contracts) during the past 3 years from </w:t>
      </w:r>
      <w:r>
        <w:rPr>
          <w:rFonts w:asciiTheme="majorBidi" w:hAnsiTheme="majorBidi" w:cstheme="majorBidi"/>
          <w:sz w:val="18"/>
          <w:szCs w:val="18"/>
          <w:lang w:val="en-US"/>
        </w:rPr>
        <w:t>different</w:t>
      </w:r>
      <w:r w:rsidRPr="00FE69D2">
        <w:rPr>
          <w:rFonts w:asciiTheme="majorBidi" w:hAnsiTheme="majorBidi" w:cstheme="majorBidi"/>
          <w:sz w:val="18"/>
          <w:szCs w:val="18"/>
          <w:lang w:val="en-US"/>
        </w:rPr>
        <w:t xml:space="preserve"> companies. Please ensure that all shared documents should be </w:t>
      </w:r>
      <w:r w:rsidR="006320D0" w:rsidRPr="00FE69D2">
        <w:rPr>
          <w:rFonts w:asciiTheme="majorBidi" w:hAnsiTheme="majorBidi" w:cstheme="majorBidi"/>
          <w:sz w:val="18"/>
          <w:szCs w:val="18"/>
          <w:lang w:val="en-US"/>
        </w:rPr>
        <w:t>cleared up</w:t>
      </w:r>
      <w:r w:rsidRPr="00FE69D2">
        <w:rPr>
          <w:rFonts w:asciiTheme="majorBidi" w:hAnsiTheme="majorBidi" w:cstheme="majorBidi"/>
          <w:sz w:val="18"/>
          <w:szCs w:val="18"/>
          <w:lang w:val="en-US"/>
        </w:rPr>
        <w:t xml:space="preserve"> for a reference check (email address, name of company, and name of responsible Person).</w:t>
      </w:r>
    </w:p>
    <w:p w14:paraId="46159985" w14:textId="3C7D9390" w:rsidR="0093434E" w:rsidRDefault="0093434E" w:rsidP="00B94E84">
      <w:pPr>
        <w:pStyle w:val="CommentText"/>
        <w:numPr>
          <w:ilvl w:val="0"/>
          <w:numId w:val="23"/>
        </w:numPr>
        <w:rPr>
          <w:rFonts w:asciiTheme="majorBidi" w:hAnsiTheme="majorBidi" w:cstheme="majorBidi"/>
          <w:sz w:val="18"/>
          <w:szCs w:val="18"/>
          <w:lang w:val="en-US"/>
        </w:rPr>
      </w:pPr>
      <w:r w:rsidRPr="00FE69D2">
        <w:rPr>
          <w:rFonts w:asciiTheme="majorBidi" w:hAnsiTheme="majorBidi" w:cstheme="majorBidi"/>
          <w:sz w:val="18"/>
          <w:szCs w:val="18"/>
          <w:lang w:val="en-US"/>
        </w:rPr>
        <w:t>Bid security in the form of a bank guarantees 5% of the total bid value.</w:t>
      </w:r>
    </w:p>
    <w:p w14:paraId="764E6EF4" w14:textId="77777777" w:rsidR="0093434E" w:rsidRPr="00FE69D2" w:rsidRDefault="0093434E" w:rsidP="0093434E">
      <w:pPr>
        <w:pStyle w:val="ListParagraph"/>
        <w:numPr>
          <w:ilvl w:val="0"/>
          <w:numId w:val="23"/>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All tender pages are to be signed and stamped by the supplier.</w:t>
      </w:r>
    </w:p>
    <w:p w14:paraId="3B37C625" w14:textId="77777777" w:rsidR="0093434E" w:rsidRPr="00FE69D2" w:rsidRDefault="0093434E" w:rsidP="0093434E">
      <w:pPr>
        <w:pStyle w:val="ListParagraph"/>
        <w:numPr>
          <w:ilvl w:val="0"/>
          <w:numId w:val="23"/>
        </w:numPr>
        <w:jc w:val="both"/>
        <w:rPr>
          <w:rFonts w:asciiTheme="majorBidi" w:hAnsiTheme="majorBidi" w:cstheme="majorBidi"/>
          <w:sz w:val="18"/>
          <w:szCs w:val="18"/>
          <w:lang w:val="en-US"/>
        </w:rPr>
      </w:pPr>
      <w:r w:rsidRPr="00FE69D2">
        <w:rPr>
          <w:rFonts w:asciiTheme="majorBidi" w:hAnsiTheme="majorBidi" w:cstheme="majorBidi"/>
          <w:sz w:val="18"/>
          <w:szCs w:val="18"/>
          <w:lang w:val="en-US"/>
        </w:rPr>
        <w:t>The applicant must mention the duration of delivery from time of signing contract to final delivery to the distribution site.</w:t>
      </w:r>
    </w:p>
    <w:p w14:paraId="26F74A71" w14:textId="6CC9376A" w:rsidR="00E32D22" w:rsidRPr="00E32D22" w:rsidRDefault="0093434E" w:rsidP="00E32D22">
      <w:pPr>
        <w:pStyle w:val="Default"/>
        <w:numPr>
          <w:ilvl w:val="0"/>
          <w:numId w:val="23"/>
        </w:numPr>
        <w:rPr>
          <w:rFonts w:asciiTheme="majorBidi" w:hAnsiTheme="majorBidi" w:cstheme="majorBidi"/>
          <w:sz w:val="18"/>
          <w:szCs w:val="18"/>
        </w:rPr>
      </w:pPr>
      <w:r w:rsidRPr="00FE69D2">
        <w:rPr>
          <w:rFonts w:asciiTheme="majorBidi" w:hAnsiTheme="majorBidi" w:cstheme="majorBidi"/>
          <w:color w:val="auto"/>
          <w:sz w:val="18"/>
          <w:szCs w:val="18"/>
        </w:rPr>
        <w:t>Copy of tax clearance report for the past fiscal year.</w:t>
      </w:r>
    </w:p>
    <w:p w14:paraId="1FF4EE65" w14:textId="77777777" w:rsidR="00E32D22" w:rsidRDefault="00E32D22" w:rsidP="00D57B46">
      <w:pPr>
        <w:pStyle w:val="Default"/>
        <w:rPr>
          <w:rFonts w:asciiTheme="majorBidi" w:hAnsiTheme="majorBidi" w:cstheme="majorBidi"/>
          <w:sz w:val="18"/>
          <w:szCs w:val="18"/>
        </w:rPr>
      </w:pPr>
    </w:p>
    <w:p w14:paraId="25A84D29" w14:textId="5803AC46" w:rsidR="00D57B46" w:rsidRPr="00D57B46" w:rsidRDefault="00D57B46" w:rsidP="00D57B46">
      <w:pPr>
        <w:pStyle w:val="Default"/>
        <w:rPr>
          <w:rFonts w:asciiTheme="majorBidi" w:hAnsiTheme="majorBidi" w:cstheme="majorBidi"/>
          <w:sz w:val="18"/>
          <w:szCs w:val="18"/>
        </w:rPr>
      </w:pPr>
      <w:r>
        <w:rPr>
          <w:rFonts w:asciiTheme="majorBidi" w:hAnsiTheme="majorBidi" w:cstheme="majorBidi"/>
          <w:sz w:val="18"/>
          <w:szCs w:val="18"/>
        </w:rPr>
        <w:t xml:space="preserve">Core Criteria </w:t>
      </w:r>
    </w:p>
    <w:p w14:paraId="617EE26B" w14:textId="77777777" w:rsidR="00D57B46" w:rsidRPr="00FE69D2" w:rsidRDefault="00D57B46" w:rsidP="00D57B46">
      <w:pPr>
        <w:pStyle w:val="Default"/>
        <w:numPr>
          <w:ilvl w:val="0"/>
          <w:numId w:val="23"/>
        </w:numPr>
        <w:rPr>
          <w:rFonts w:asciiTheme="majorBidi" w:eastAsia="Times New Roman" w:hAnsiTheme="majorBidi" w:cstheme="majorBidi"/>
          <w:color w:val="auto"/>
          <w:sz w:val="18"/>
          <w:szCs w:val="18"/>
          <w:lang w:eastAsia="da-DK"/>
        </w:rPr>
      </w:pPr>
      <w:r w:rsidRPr="00FE69D2">
        <w:rPr>
          <w:rFonts w:asciiTheme="majorBidi" w:eastAsia="Times New Roman" w:hAnsiTheme="majorBidi" w:cstheme="majorBidi"/>
          <w:color w:val="auto"/>
          <w:sz w:val="18"/>
          <w:szCs w:val="18"/>
          <w:lang w:eastAsia="da-DK"/>
        </w:rPr>
        <w:t>Cost-efficiency and economy</w:t>
      </w:r>
    </w:p>
    <w:p w14:paraId="5BC10819" w14:textId="77777777" w:rsidR="00D57B46" w:rsidRPr="00FE69D2" w:rsidRDefault="00D57B46" w:rsidP="00D57B46">
      <w:pPr>
        <w:pStyle w:val="Default"/>
        <w:numPr>
          <w:ilvl w:val="0"/>
          <w:numId w:val="23"/>
        </w:numPr>
        <w:rPr>
          <w:rFonts w:asciiTheme="majorBidi" w:eastAsia="Times New Roman" w:hAnsiTheme="majorBidi" w:cstheme="majorBidi"/>
          <w:color w:val="auto"/>
          <w:sz w:val="18"/>
          <w:szCs w:val="18"/>
          <w:lang w:eastAsia="da-DK"/>
        </w:rPr>
      </w:pPr>
      <w:r w:rsidRPr="00FE69D2">
        <w:rPr>
          <w:rFonts w:asciiTheme="majorBidi" w:eastAsia="Times New Roman" w:hAnsiTheme="majorBidi" w:cstheme="majorBidi"/>
          <w:color w:val="auto"/>
          <w:sz w:val="18"/>
          <w:szCs w:val="18"/>
          <w:lang w:eastAsia="da-DK"/>
        </w:rPr>
        <w:t>Delivery lead-time</w:t>
      </w:r>
    </w:p>
    <w:p w14:paraId="17609022" w14:textId="77777777" w:rsidR="00D57B46" w:rsidRPr="00FE69D2" w:rsidRDefault="00D57B46" w:rsidP="00D57B46">
      <w:pPr>
        <w:pStyle w:val="Default"/>
        <w:numPr>
          <w:ilvl w:val="0"/>
          <w:numId w:val="23"/>
        </w:numPr>
        <w:rPr>
          <w:rFonts w:asciiTheme="majorBidi" w:eastAsia="Times New Roman" w:hAnsiTheme="majorBidi" w:cstheme="majorBidi"/>
          <w:color w:val="auto"/>
          <w:sz w:val="18"/>
          <w:szCs w:val="18"/>
          <w:lang w:eastAsia="da-DK"/>
        </w:rPr>
      </w:pPr>
      <w:r w:rsidRPr="00FE69D2">
        <w:rPr>
          <w:rFonts w:asciiTheme="majorBidi" w:eastAsia="Times New Roman" w:hAnsiTheme="majorBidi" w:cstheme="majorBidi"/>
          <w:color w:val="auto"/>
          <w:sz w:val="18"/>
          <w:szCs w:val="18"/>
          <w:lang w:eastAsia="da-DK"/>
        </w:rPr>
        <w:t>Sample Quality</w:t>
      </w:r>
    </w:p>
    <w:p w14:paraId="6E863527" w14:textId="77777777" w:rsidR="00D57B46" w:rsidRPr="00FE69D2" w:rsidRDefault="00D57B46" w:rsidP="00D57B46">
      <w:pPr>
        <w:pStyle w:val="Default"/>
        <w:numPr>
          <w:ilvl w:val="0"/>
          <w:numId w:val="23"/>
        </w:numPr>
        <w:rPr>
          <w:rFonts w:asciiTheme="majorBidi" w:eastAsia="Times New Roman" w:hAnsiTheme="majorBidi" w:cstheme="majorBidi"/>
          <w:color w:val="auto"/>
          <w:sz w:val="18"/>
          <w:szCs w:val="18"/>
          <w:lang w:eastAsia="da-DK"/>
        </w:rPr>
      </w:pPr>
      <w:r w:rsidRPr="00FE69D2">
        <w:rPr>
          <w:rFonts w:asciiTheme="majorBidi" w:eastAsia="Times New Roman" w:hAnsiTheme="majorBidi" w:cstheme="majorBidi"/>
          <w:color w:val="auto"/>
          <w:sz w:val="18"/>
          <w:szCs w:val="18"/>
          <w:lang w:eastAsia="da-DK"/>
        </w:rPr>
        <w:t xml:space="preserve">Payment term </w:t>
      </w:r>
    </w:p>
    <w:p w14:paraId="03487711" w14:textId="77777777" w:rsidR="00B94E84" w:rsidRPr="00FE69D2" w:rsidRDefault="00B94E84" w:rsidP="00B94E84">
      <w:pPr>
        <w:pStyle w:val="Default"/>
        <w:rPr>
          <w:rFonts w:asciiTheme="majorBidi" w:eastAsia="Times New Roman" w:hAnsiTheme="majorBidi" w:cstheme="majorBidi"/>
          <w:color w:val="auto"/>
          <w:sz w:val="18"/>
          <w:szCs w:val="18"/>
          <w:lang w:eastAsia="da-DK"/>
        </w:rPr>
      </w:pPr>
    </w:p>
    <w:p w14:paraId="0E0C7962" w14:textId="77777777" w:rsidR="00B94E84" w:rsidRPr="00FE69D2" w:rsidRDefault="00B94E84" w:rsidP="00B94E84">
      <w:pPr>
        <w:widowControl w:val="0"/>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RRAA reserves the right to reject </w:t>
      </w:r>
      <w:proofErr w:type="gramStart"/>
      <w:r w:rsidRPr="00FE69D2">
        <w:rPr>
          <w:rFonts w:asciiTheme="majorBidi" w:hAnsiTheme="majorBidi" w:cstheme="majorBidi"/>
          <w:sz w:val="18"/>
          <w:szCs w:val="18"/>
          <w:lang w:val="en-US"/>
        </w:rPr>
        <w:t>any and all</w:t>
      </w:r>
      <w:proofErr w:type="gramEnd"/>
      <w:r w:rsidRPr="00FE69D2">
        <w:rPr>
          <w:rFonts w:asciiTheme="majorBidi" w:hAnsiTheme="majorBidi" w:cstheme="majorBidi"/>
          <w:sz w:val="18"/>
          <w:szCs w:val="18"/>
          <w:lang w:val="en-US"/>
        </w:rPr>
        <w:t xml:space="preserve"> bids at its sole discretion for any reason whatsoever. The locations requested in this RFQ for service delivery </w:t>
      </w:r>
      <w:proofErr w:type="gramStart"/>
      <w:r w:rsidRPr="00FE69D2">
        <w:rPr>
          <w:rFonts w:asciiTheme="majorBidi" w:hAnsiTheme="majorBidi" w:cstheme="majorBidi"/>
          <w:sz w:val="18"/>
          <w:szCs w:val="18"/>
          <w:lang w:val="en-US"/>
        </w:rPr>
        <w:t>does</w:t>
      </w:r>
      <w:proofErr w:type="gramEnd"/>
      <w:r w:rsidRPr="00FE69D2">
        <w:rPr>
          <w:rFonts w:asciiTheme="majorBidi" w:hAnsiTheme="majorBidi" w:cstheme="majorBidi"/>
          <w:sz w:val="18"/>
          <w:szCs w:val="18"/>
          <w:lang w:val="en-US"/>
        </w:rPr>
        <w:t xml:space="preserve"> not create liability for RRAA and that RRAA may determine to reduce or increase as deemed necessary by the agency at the order stage. In case the procured fertilizer did not match the criteria, it will be rejected, and RRAA will not take any responsibility associated transportation cost, loss, damage, safety and security. </w:t>
      </w:r>
    </w:p>
    <w:p w14:paraId="0F994C8B" w14:textId="77777777" w:rsidR="00B94E84" w:rsidRPr="00FE69D2" w:rsidRDefault="00B94E84" w:rsidP="00B94E84">
      <w:pPr>
        <w:widowControl w:val="0"/>
        <w:autoSpaceDE w:val="0"/>
        <w:autoSpaceDN w:val="0"/>
        <w:adjustRightInd w:val="0"/>
        <w:rPr>
          <w:rFonts w:asciiTheme="majorBidi" w:hAnsiTheme="majorBidi" w:cstheme="majorBidi"/>
          <w:sz w:val="18"/>
          <w:szCs w:val="18"/>
          <w:lang w:val="en-US"/>
        </w:rPr>
      </w:pPr>
    </w:p>
    <w:p w14:paraId="071A33DC" w14:textId="77777777" w:rsidR="00B94E84" w:rsidRPr="00FE69D2" w:rsidRDefault="00B94E84" w:rsidP="00B94E84">
      <w:pPr>
        <w:widowControl w:val="0"/>
        <w:autoSpaceDE w:val="0"/>
        <w:autoSpaceDN w:val="0"/>
        <w:adjustRightInd w:val="0"/>
        <w:rPr>
          <w:rFonts w:asciiTheme="majorBidi" w:hAnsiTheme="majorBidi" w:cstheme="majorBidi"/>
          <w:b/>
          <w:bCs/>
          <w:sz w:val="18"/>
          <w:szCs w:val="18"/>
          <w:lang w:val="en-US"/>
        </w:rPr>
      </w:pPr>
      <w:r w:rsidRPr="00FE69D2">
        <w:rPr>
          <w:rFonts w:asciiTheme="majorBidi" w:hAnsiTheme="majorBidi" w:cstheme="majorBidi"/>
          <w:b/>
          <w:bCs/>
          <w:sz w:val="18"/>
          <w:szCs w:val="18"/>
          <w:lang w:val="en-US"/>
        </w:rPr>
        <w:t>Negotiations:</w:t>
      </w:r>
    </w:p>
    <w:p w14:paraId="13443DB7" w14:textId="77777777" w:rsidR="00B94E84" w:rsidRPr="00FE69D2" w:rsidRDefault="00B94E84" w:rsidP="00B94E84">
      <w:pPr>
        <w:widowControl w:val="0"/>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It is anticipated that an order will be awarded solely </w:t>
      </w:r>
      <w:proofErr w:type="gramStart"/>
      <w:r w:rsidRPr="00FE69D2">
        <w:rPr>
          <w:rFonts w:asciiTheme="majorBidi" w:hAnsiTheme="majorBidi" w:cstheme="majorBidi"/>
          <w:sz w:val="18"/>
          <w:szCs w:val="18"/>
          <w:lang w:val="en-US"/>
        </w:rPr>
        <w:t>on the basis of</w:t>
      </w:r>
      <w:proofErr w:type="gramEnd"/>
      <w:r w:rsidRPr="00FE69D2">
        <w:rPr>
          <w:rFonts w:asciiTheme="majorBidi" w:hAnsiTheme="majorBidi" w:cstheme="majorBidi"/>
          <w:sz w:val="18"/>
          <w:szCs w:val="18"/>
          <w:lang w:val="en-US"/>
        </w:rPr>
        <w:t xml:space="preserve"> the original offers received. However, RRAA reserves the right to negotiate the terms and conditions offered by the bidder by requesting clarifications prior to award or proposing adjustments to the quotation. </w:t>
      </w:r>
    </w:p>
    <w:p w14:paraId="7337E272"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41F73636" w14:textId="46EA027F" w:rsidR="00B94E84" w:rsidRPr="00FE69D2" w:rsidRDefault="00D57B46" w:rsidP="00D57B46">
      <w:pPr>
        <w:rPr>
          <w:rFonts w:asciiTheme="majorBidi" w:hAnsiTheme="majorBidi" w:cstheme="majorBidi"/>
          <w:b/>
          <w:sz w:val="18"/>
          <w:szCs w:val="18"/>
          <w:lang w:val="en-US"/>
        </w:rPr>
      </w:pPr>
      <w:r>
        <w:rPr>
          <w:rFonts w:asciiTheme="majorBidi" w:hAnsiTheme="majorBidi" w:cstheme="majorBidi"/>
          <w:b/>
          <w:sz w:val="18"/>
          <w:szCs w:val="18"/>
          <w:lang w:val="en-US"/>
        </w:rPr>
        <w:t xml:space="preserve">A.11. </w:t>
      </w:r>
      <w:r w:rsidR="00B94E84" w:rsidRPr="00FE69D2">
        <w:rPr>
          <w:rFonts w:asciiTheme="majorBidi" w:hAnsiTheme="majorBidi" w:cstheme="majorBidi"/>
          <w:b/>
          <w:sz w:val="18"/>
          <w:szCs w:val="18"/>
          <w:lang w:val="en-US"/>
        </w:rPr>
        <w:t>Signature and entry into force of the Contract.</w:t>
      </w:r>
    </w:p>
    <w:p w14:paraId="43E786C4" w14:textId="77777777" w:rsidR="00B94E84" w:rsidRPr="00FE69D2" w:rsidRDefault="00B94E84" w:rsidP="00B94E84">
      <w:pPr>
        <w:autoSpaceDE w:val="0"/>
        <w:autoSpaceDN w:val="0"/>
        <w:adjustRightInd w:val="0"/>
        <w:jc w:val="both"/>
        <w:rPr>
          <w:rFonts w:asciiTheme="majorBidi" w:hAnsiTheme="majorBidi" w:cstheme="majorBidi"/>
          <w:sz w:val="18"/>
          <w:szCs w:val="18"/>
          <w:lang w:val="en-US"/>
        </w:rPr>
      </w:pPr>
      <w:r w:rsidRPr="00FE69D2">
        <w:rPr>
          <w:rFonts w:asciiTheme="majorBidi" w:hAnsiTheme="majorBidi" w:cstheme="majorBidi"/>
          <w:sz w:val="18"/>
          <w:szCs w:val="18"/>
          <w:lang w:val="en-US"/>
        </w:rPr>
        <w:t>Before the expiration of the period of the quotation validity, the Contracting Authority will notify the successful supplier in writing.</w:t>
      </w:r>
    </w:p>
    <w:p w14:paraId="2429DC2E" w14:textId="77777777" w:rsidR="00B94E84" w:rsidRPr="00FE69D2" w:rsidRDefault="00B94E84" w:rsidP="00B94E84">
      <w:pPr>
        <w:autoSpaceDE w:val="0"/>
        <w:autoSpaceDN w:val="0"/>
        <w:adjustRightInd w:val="0"/>
        <w:jc w:val="both"/>
        <w:rPr>
          <w:rFonts w:asciiTheme="majorBidi" w:hAnsiTheme="majorBidi" w:cstheme="majorBidi"/>
          <w:sz w:val="18"/>
          <w:szCs w:val="18"/>
          <w:lang w:val="en-US"/>
        </w:rPr>
      </w:pPr>
    </w:p>
    <w:p w14:paraId="74F0956B" w14:textId="5B13AC06" w:rsidR="00B94E84" w:rsidRPr="00FE69D2" w:rsidRDefault="00B94E84" w:rsidP="00B94E84">
      <w:pPr>
        <w:autoSpaceDE w:val="0"/>
        <w:autoSpaceDN w:val="0"/>
        <w:adjustRightInd w:val="0"/>
        <w:jc w:val="both"/>
        <w:rPr>
          <w:rFonts w:asciiTheme="majorBidi" w:hAnsiTheme="majorBidi" w:cstheme="majorBidi"/>
          <w:sz w:val="18"/>
          <w:szCs w:val="18"/>
          <w:lang w:val="en-US"/>
        </w:rPr>
      </w:pPr>
      <w:r w:rsidRPr="00FE69D2">
        <w:rPr>
          <w:rFonts w:asciiTheme="majorBidi" w:hAnsiTheme="majorBidi" w:cstheme="majorBidi"/>
          <w:sz w:val="18"/>
          <w:szCs w:val="18"/>
          <w:lang w:val="en-US"/>
        </w:rPr>
        <w:t>Within</w:t>
      </w:r>
      <w:r w:rsidR="00B77FE0" w:rsidRPr="00FE69D2">
        <w:rPr>
          <w:rFonts w:asciiTheme="majorBidi" w:hAnsiTheme="majorBidi" w:cstheme="majorBidi"/>
          <w:sz w:val="18"/>
          <w:szCs w:val="18"/>
          <w:lang w:val="en-US"/>
        </w:rPr>
        <w:t xml:space="preserve"> 2 </w:t>
      </w:r>
      <w:r w:rsidRPr="00FE69D2">
        <w:rPr>
          <w:rFonts w:asciiTheme="majorBidi" w:hAnsiTheme="majorBidi" w:cstheme="majorBidi"/>
          <w:sz w:val="18"/>
          <w:szCs w:val="18"/>
          <w:lang w:val="en-US"/>
        </w:rPr>
        <w:t>days of receipt of the Contract, not yet signed by the Contracting Authority, the successful supplier must sign and date the Contract and return it, to the Contracting Authority. On signing the Contract, the successful supplier will become the Contractor, and the Contract will enter into force once signed by the Contracting Authority.</w:t>
      </w:r>
    </w:p>
    <w:p w14:paraId="4CA1195D" w14:textId="77777777" w:rsidR="00B94E84" w:rsidRPr="00FE69D2" w:rsidRDefault="00B94E84" w:rsidP="00B94E84">
      <w:pPr>
        <w:autoSpaceDE w:val="0"/>
        <w:autoSpaceDN w:val="0"/>
        <w:adjustRightInd w:val="0"/>
        <w:jc w:val="both"/>
        <w:rPr>
          <w:rFonts w:asciiTheme="majorBidi" w:hAnsiTheme="majorBidi" w:cstheme="majorBidi"/>
          <w:sz w:val="18"/>
          <w:szCs w:val="18"/>
          <w:lang w:val="en-US"/>
        </w:rPr>
      </w:pPr>
    </w:p>
    <w:p w14:paraId="5B56E96A" w14:textId="77777777" w:rsidR="00B94E84" w:rsidRPr="00FE69D2" w:rsidRDefault="00B94E84" w:rsidP="00B94E84">
      <w:pPr>
        <w:autoSpaceDE w:val="0"/>
        <w:autoSpaceDN w:val="0"/>
        <w:adjustRightInd w:val="0"/>
        <w:jc w:val="both"/>
        <w:rPr>
          <w:rFonts w:asciiTheme="majorBidi" w:hAnsiTheme="majorBidi" w:cstheme="majorBidi"/>
          <w:b/>
          <w:sz w:val="18"/>
          <w:szCs w:val="18"/>
          <w:lang w:val="en-US"/>
        </w:rPr>
      </w:pPr>
      <w:r w:rsidRPr="00FE69D2">
        <w:rPr>
          <w:rFonts w:asciiTheme="majorBidi" w:hAnsiTheme="majorBidi" w:cstheme="majorBidi"/>
          <w:sz w:val="18"/>
          <w:szCs w:val="18"/>
          <w:lang w:val="en-US"/>
        </w:rPr>
        <w:t>If the successful supplier fails to sign and return the Contract within the days stipulated, the Contracting Authority may consider the acceptance of the quotation to be cancelled without prejudice to the Contracting Authority's right to claim compensation or pursue any other remedy in respect of such failure, and the successful supplier will have no claim whatsoever on the Contracting Authority.</w:t>
      </w:r>
    </w:p>
    <w:p w14:paraId="706108C0"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5599B1EC" w14:textId="0D81D852" w:rsidR="00B94E84" w:rsidRPr="00FE69D2" w:rsidRDefault="00D57B46" w:rsidP="00D57B46">
      <w:pPr>
        <w:rPr>
          <w:rFonts w:asciiTheme="majorBidi" w:hAnsiTheme="majorBidi" w:cstheme="majorBidi"/>
          <w:b/>
          <w:sz w:val="18"/>
          <w:szCs w:val="18"/>
          <w:lang w:val="en-US"/>
        </w:rPr>
      </w:pPr>
      <w:r>
        <w:rPr>
          <w:rFonts w:asciiTheme="majorBidi" w:hAnsiTheme="majorBidi" w:cstheme="majorBidi"/>
          <w:b/>
          <w:sz w:val="18"/>
          <w:szCs w:val="18"/>
          <w:lang w:val="en-US"/>
        </w:rPr>
        <w:t xml:space="preserve">A.12. </w:t>
      </w:r>
      <w:r w:rsidR="00B94E84" w:rsidRPr="00FE69D2">
        <w:rPr>
          <w:rFonts w:asciiTheme="majorBidi" w:hAnsiTheme="majorBidi" w:cstheme="majorBidi"/>
          <w:b/>
          <w:sz w:val="18"/>
          <w:szCs w:val="18"/>
          <w:lang w:val="en-US"/>
        </w:rPr>
        <w:t>Cancellation for convenience</w:t>
      </w:r>
    </w:p>
    <w:p w14:paraId="044B9476" w14:textId="77777777" w:rsidR="00B94E84" w:rsidRPr="00FE69D2" w:rsidRDefault="00B94E84" w:rsidP="00B94E84">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The Contracting Authority </w:t>
      </w:r>
      <w:proofErr w:type="gramStart"/>
      <w:r w:rsidRPr="00FE69D2">
        <w:rPr>
          <w:rFonts w:asciiTheme="majorBidi" w:hAnsiTheme="majorBidi" w:cstheme="majorBidi"/>
          <w:sz w:val="18"/>
          <w:szCs w:val="18"/>
          <w:lang w:val="en-US"/>
        </w:rPr>
        <w:t>may</w:t>
      </w:r>
      <w:proofErr w:type="gramEnd"/>
      <w:r w:rsidRPr="00FE69D2">
        <w:rPr>
          <w:rFonts w:asciiTheme="majorBidi" w:hAnsiTheme="majorBidi" w:cstheme="majorBidi"/>
          <w:sz w:val="18"/>
          <w:szCs w:val="18"/>
          <w:lang w:val="en-US"/>
        </w:rPr>
        <w:t xml:space="preserve"> for its convenience and without charge or </w:t>
      </w:r>
      <w:proofErr w:type="gramStart"/>
      <w:r w:rsidRPr="00FE69D2">
        <w:rPr>
          <w:rFonts w:asciiTheme="majorBidi" w:hAnsiTheme="majorBidi" w:cstheme="majorBidi"/>
          <w:sz w:val="18"/>
          <w:szCs w:val="18"/>
          <w:lang w:val="en-US"/>
        </w:rPr>
        <w:t>liability</w:t>
      </w:r>
      <w:proofErr w:type="gramEnd"/>
      <w:r w:rsidRPr="00FE69D2">
        <w:rPr>
          <w:rFonts w:asciiTheme="majorBidi" w:hAnsiTheme="majorBidi" w:cstheme="majorBidi"/>
          <w:sz w:val="18"/>
          <w:szCs w:val="18"/>
          <w:lang w:val="en-US"/>
        </w:rPr>
        <w:t xml:space="preserve"> cancel the RFQ at any stage.</w:t>
      </w:r>
    </w:p>
    <w:p w14:paraId="628B31A8"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10FCDC1E"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4F951575" w14:textId="77777777" w:rsidR="00B94E84" w:rsidRPr="00D57B46" w:rsidRDefault="00B94E84" w:rsidP="00B94E84">
      <w:pPr>
        <w:pStyle w:val="Heading3"/>
        <w:jc w:val="center"/>
        <w:rPr>
          <w:rFonts w:asciiTheme="majorBidi" w:hAnsiTheme="majorBidi" w:cstheme="majorBidi"/>
          <w:sz w:val="18"/>
          <w:szCs w:val="18"/>
          <w:lang w:val="en-US"/>
        </w:rPr>
      </w:pPr>
      <w:bookmarkStart w:id="7" w:name="_Hlk174271336"/>
      <w:r w:rsidRPr="00D57B46">
        <w:rPr>
          <w:rFonts w:asciiTheme="majorBidi" w:hAnsiTheme="majorBidi" w:cstheme="majorBidi"/>
          <w:sz w:val="18"/>
          <w:szCs w:val="18"/>
          <w:lang w:val="en-US"/>
        </w:rPr>
        <w:t>Special conditions</w:t>
      </w:r>
    </w:p>
    <w:p w14:paraId="256509F0" w14:textId="77777777" w:rsidR="00B94E84" w:rsidRPr="00FE69D2" w:rsidRDefault="00B94E84" w:rsidP="00B94E84">
      <w:pPr>
        <w:rPr>
          <w:rFonts w:asciiTheme="majorBidi" w:hAnsiTheme="majorBidi" w:cstheme="majorBidi"/>
          <w:sz w:val="18"/>
          <w:szCs w:val="18"/>
          <w:lang w:val="en-US"/>
        </w:rPr>
      </w:pPr>
    </w:p>
    <w:p w14:paraId="303B0D43" w14:textId="77777777" w:rsidR="00B94E84" w:rsidRPr="00FE69D2" w:rsidRDefault="00B94E84" w:rsidP="00FE69D2">
      <w:pPr>
        <w:spacing w:line="276" w:lineRule="auto"/>
        <w:ind w:left="720" w:right="252"/>
        <w:rPr>
          <w:rFonts w:asciiTheme="majorBidi" w:eastAsia="SimSun" w:hAnsiTheme="majorBidi" w:cstheme="majorBidi"/>
          <w:b/>
          <w:bCs/>
          <w:sz w:val="18"/>
          <w:szCs w:val="18"/>
          <w:lang w:val="en-US" w:eastAsia="zh-CN"/>
        </w:rPr>
      </w:pPr>
      <w:r w:rsidRPr="00FE69D2">
        <w:rPr>
          <w:rFonts w:asciiTheme="majorBidi" w:eastAsia="SimSun" w:hAnsiTheme="majorBidi" w:cstheme="majorBidi"/>
          <w:b/>
          <w:bCs/>
          <w:sz w:val="18"/>
          <w:szCs w:val="18"/>
          <w:lang w:val="en-US" w:eastAsia="zh-CN"/>
        </w:rPr>
        <w:t>General condition of the contract</w:t>
      </w:r>
    </w:p>
    <w:p w14:paraId="64788B58" w14:textId="6F36163D" w:rsidR="00B94E84" w:rsidRPr="00FE69D2" w:rsidRDefault="00B94E84" w:rsidP="00FE69D2">
      <w:pPr>
        <w:numPr>
          <w:ilvl w:val="0"/>
          <w:numId w:val="16"/>
        </w:numPr>
        <w:spacing w:line="276" w:lineRule="auto"/>
        <w:ind w:right="252"/>
        <w:jc w:val="both"/>
        <w:rPr>
          <w:rFonts w:asciiTheme="majorBidi" w:hAnsiTheme="majorBidi" w:cstheme="majorBidi"/>
          <w:bCs/>
          <w:sz w:val="18"/>
          <w:szCs w:val="18"/>
          <w:lang w:val="en-US" w:eastAsia="de-DE"/>
        </w:rPr>
      </w:pPr>
      <w:proofErr w:type="gramStart"/>
      <w:r w:rsidRPr="00FE69D2">
        <w:rPr>
          <w:rFonts w:asciiTheme="majorBidi" w:hAnsiTheme="majorBidi" w:cstheme="majorBidi"/>
          <w:bCs/>
          <w:sz w:val="18"/>
          <w:szCs w:val="18"/>
          <w:lang w:val="en-US" w:eastAsia="de-DE"/>
        </w:rPr>
        <w:t>Supplier is</w:t>
      </w:r>
      <w:proofErr w:type="gramEnd"/>
      <w:r w:rsidRPr="00FE69D2">
        <w:rPr>
          <w:rFonts w:asciiTheme="majorBidi" w:hAnsiTheme="majorBidi" w:cstheme="majorBidi"/>
          <w:bCs/>
          <w:sz w:val="18"/>
          <w:szCs w:val="18"/>
          <w:lang w:val="en-US" w:eastAsia="de-DE"/>
        </w:rPr>
        <w:t xml:space="preserve"> obliged </w:t>
      </w:r>
      <w:proofErr w:type="gramStart"/>
      <w:r w:rsidRPr="00FE69D2">
        <w:rPr>
          <w:rFonts w:asciiTheme="majorBidi" w:hAnsiTheme="majorBidi" w:cstheme="majorBidi"/>
          <w:bCs/>
          <w:sz w:val="18"/>
          <w:szCs w:val="18"/>
          <w:lang w:val="en-US" w:eastAsia="de-DE"/>
        </w:rPr>
        <w:t>the provide</w:t>
      </w:r>
      <w:proofErr w:type="gramEnd"/>
      <w:r w:rsidRPr="00FE69D2">
        <w:rPr>
          <w:rFonts w:asciiTheme="majorBidi" w:hAnsiTheme="majorBidi" w:cstheme="majorBidi"/>
          <w:bCs/>
          <w:sz w:val="18"/>
          <w:szCs w:val="18"/>
          <w:lang w:val="en-US" w:eastAsia="de-DE"/>
        </w:rPr>
        <w:t xml:space="preserve"> Agriculture inputs as per specifications under approved sample, in case of difference; RRAA has the right to reject the goods. </w:t>
      </w:r>
    </w:p>
    <w:p w14:paraId="29E8540F" w14:textId="60E04DCE" w:rsidR="008102C7" w:rsidRPr="00FE69D2" w:rsidRDefault="008102C7" w:rsidP="00FE69D2">
      <w:pPr>
        <w:pStyle w:val="ListParagraph"/>
        <w:numPr>
          <w:ilvl w:val="0"/>
          <w:numId w:val="16"/>
        </w:numPr>
        <w:spacing w:line="276" w:lineRule="auto"/>
        <w:rPr>
          <w:rFonts w:asciiTheme="majorBidi" w:hAnsiTheme="majorBidi" w:cstheme="majorBidi"/>
          <w:sz w:val="18"/>
          <w:szCs w:val="18"/>
          <w:lang w:val="en-US"/>
        </w:rPr>
      </w:pPr>
      <w:r w:rsidRPr="00FE69D2">
        <w:rPr>
          <w:rFonts w:asciiTheme="majorBidi" w:hAnsiTheme="majorBidi" w:cstheme="majorBidi"/>
          <w:sz w:val="18"/>
          <w:szCs w:val="18"/>
          <w:lang w:val="en-US"/>
        </w:rPr>
        <w:t>Interested Bidder will be required to provide bid security in the form of a bank guarantee amounting to 5% in the name of Rural Rehabilitation Association of Afghanistan (RRAA) of the total bid value, after the decision the bid security will be returned to the Successful suppler after delivery of the goods and GRN</w:t>
      </w:r>
      <w:r w:rsidR="00FE69D2">
        <w:rPr>
          <w:rFonts w:asciiTheme="majorBidi" w:hAnsiTheme="majorBidi" w:cstheme="majorBidi"/>
          <w:sz w:val="18"/>
          <w:szCs w:val="18"/>
          <w:lang w:val="en-US"/>
        </w:rPr>
        <w:t>.</w:t>
      </w:r>
      <w:r w:rsidRPr="00FE69D2">
        <w:rPr>
          <w:rFonts w:asciiTheme="majorBidi" w:hAnsiTheme="majorBidi" w:cstheme="majorBidi"/>
          <w:sz w:val="18"/>
          <w:szCs w:val="18"/>
          <w:lang w:val="en-US"/>
        </w:rPr>
        <w:t xml:space="preserve"> </w:t>
      </w:r>
      <w:r w:rsidR="008E1334" w:rsidRPr="00FE69D2">
        <w:rPr>
          <w:rFonts w:asciiTheme="majorBidi" w:hAnsiTheme="majorBidi" w:cstheme="majorBidi"/>
          <w:sz w:val="18"/>
          <w:szCs w:val="18"/>
          <w:lang w:val="en-US"/>
        </w:rPr>
        <w:t>Also,</w:t>
      </w:r>
      <w:r w:rsidRPr="00FE69D2">
        <w:rPr>
          <w:rFonts w:asciiTheme="majorBidi" w:hAnsiTheme="majorBidi" w:cstheme="majorBidi"/>
          <w:sz w:val="18"/>
          <w:szCs w:val="18"/>
          <w:lang w:val="en-US"/>
        </w:rPr>
        <w:t xml:space="preserve"> the unsuccessful bidders will receive the bid security after the decision of RRAA procurement teams.</w:t>
      </w:r>
    </w:p>
    <w:p w14:paraId="41926551" w14:textId="44568CF9" w:rsidR="008102C7" w:rsidRPr="00FE69D2" w:rsidRDefault="008102C7" w:rsidP="00FE69D2">
      <w:pPr>
        <w:pStyle w:val="ListParagraph"/>
        <w:numPr>
          <w:ilvl w:val="0"/>
          <w:numId w:val="16"/>
        </w:numPr>
        <w:spacing w:line="276" w:lineRule="auto"/>
        <w:rPr>
          <w:rFonts w:asciiTheme="majorBidi" w:hAnsiTheme="majorBidi" w:cstheme="majorBidi"/>
          <w:sz w:val="18"/>
          <w:szCs w:val="18"/>
          <w:lang w:val="en-US"/>
        </w:rPr>
      </w:pPr>
      <w:r w:rsidRPr="00FE69D2">
        <w:rPr>
          <w:rFonts w:asciiTheme="majorBidi" w:hAnsiTheme="majorBidi" w:cstheme="majorBidi"/>
          <w:sz w:val="18"/>
          <w:szCs w:val="18"/>
          <w:lang w:val="en-US"/>
        </w:rPr>
        <w:t>Tenders without bid security</w:t>
      </w:r>
      <w:r w:rsidRPr="00FE69D2">
        <w:rPr>
          <w:rFonts w:asciiTheme="majorBidi" w:hAnsiTheme="majorBidi" w:cstheme="majorBidi"/>
          <w:spacing w:val="1"/>
          <w:sz w:val="18"/>
          <w:szCs w:val="18"/>
          <w:lang w:val="en-US"/>
        </w:rPr>
        <w:t xml:space="preserve"> </w:t>
      </w:r>
      <w:r w:rsidRPr="00FE69D2">
        <w:rPr>
          <w:rFonts w:asciiTheme="majorBidi" w:hAnsiTheme="majorBidi" w:cstheme="majorBidi"/>
          <w:sz w:val="18"/>
          <w:szCs w:val="18"/>
          <w:lang w:val="en-US"/>
        </w:rPr>
        <w:t>will</w:t>
      </w:r>
      <w:r w:rsidRPr="00FE69D2">
        <w:rPr>
          <w:rFonts w:asciiTheme="majorBidi" w:hAnsiTheme="majorBidi" w:cstheme="majorBidi"/>
          <w:spacing w:val="-3"/>
          <w:sz w:val="18"/>
          <w:szCs w:val="18"/>
          <w:lang w:val="en-US"/>
        </w:rPr>
        <w:t xml:space="preserve"> </w:t>
      </w:r>
      <w:r w:rsidRPr="00FE69D2">
        <w:rPr>
          <w:rFonts w:asciiTheme="majorBidi" w:hAnsiTheme="majorBidi" w:cstheme="majorBidi"/>
          <w:sz w:val="18"/>
          <w:szCs w:val="18"/>
          <w:lang w:val="en-US"/>
        </w:rPr>
        <w:t>not</w:t>
      </w:r>
      <w:r w:rsidRPr="00FE69D2">
        <w:rPr>
          <w:rFonts w:asciiTheme="majorBidi" w:hAnsiTheme="majorBidi" w:cstheme="majorBidi"/>
          <w:spacing w:val="-1"/>
          <w:sz w:val="18"/>
          <w:szCs w:val="18"/>
          <w:lang w:val="en-US"/>
        </w:rPr>
        <w:t xml:space="preserve"> </w:t>
      </w:r>
      <w:r w:rsidRPr="00FE69D2">
        <w:rPr>
          <w:rFonts w:asciiTheme="majorBidi" w:hAnsiTheme="majorBidi" w:cstheme="majorBidi"/>
          <w:sz w:val="18"/>
          <w:szCs w:val="18"/>
          <w:lang w:val="en-US"/>
        </w:rPr>
        <w:t>be</w:t>
      </w:r>
      <w:r w:rsidRPr="00FE69D2">
        <w:rPr>
          <w:rFonts w:asciiTheme="majorBidi" w:hAnsiTheme="majorBidi" w:cstheme="majorBidi"/>
          <w:spacing w:val="-2"/>
          <w:sz w:val="18"/>
          <w:szCs w:val="18"/>
          <w:lang w:val="en-US"/>
        </w:rPr>
        <w:t xml:space="preserve"> </w:t>
      </w:r>
      <w:r w:rsidRPr="00FE69D2">
        <w:rPr>
          <w:rFonts w:asciiTheme="majorBidi" w:hAnsiTheme="majorBidi" w:cstheme="majorBidi"/>
          <w:sz w:val="18"/>
          <w:szCs w:val="18"/>
          <w:lang w:val="en-US"/>
        </w:rPr>
        <w:t xml:space="preserve">considered </w:t>
      </w:r>
    </w:p>
    <w:p w14:paraId="24118024" w14:textId="77777777" w:rsidR="009B6589" w:rsidRPr="00FE69D2" w:rsidRDefault="009B6589" w:rsidP="00FE69D2">
      <w:pPr>
        <w:numPr>
          <w:ilvl w:val="0"/>
          <w:numId w:val="16"/>
        </w:numPr>
        <w:spacing w:line="276" w:lineRule="auto"/>
        <w:ind w:right="252"/>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 xml:space="preserve">The exact distribution points and distribution schedule will be specified before each delivery by the RRAA Project Staff. </w:t>
      </w:r>
    </w:p>
    <w:p w14:paraId="1144C94E" w14:textId="29E8F512" w:rsidR="00B94E84" w:rsidRPr="00FE69D2" w:rsidRDefault="00B94E84" w:rsidP="00FE69D2">
      <w:pPr>
        <w:numPr>
          <w:ilvl w:val="0"/>
          <w:numId w:val="16"/>
        </w:numPr>
        <w:spacing w:line="276" w:lineRule="auto"/>
        <w:ind w:right="252"/>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 xml:space="preserve">All agriculture inputs must be packed properly (originally packed by the producer and the label company is also </w:t>
      </w:r>
      <w:r w:rsidR="00926B39" w:rsidRPr="00FE69D2">
        <w:rPr>
          <w:rFonts w:asciiTheme="majorBidi" w:hAnsiTheme="majorBidi" w:cstheme="majorBidi"/>
          <w:bCs/>
          <w:sz w:val="18"/>
          <w:szCs w:val="18"/>
          <w:lang w:val="en-US" w:eastAsia="de-DE"/>
        </w:rPr>
        <w:t>important)</w:t>
      </w:r>
      <w:r w:rsidRPr="00FE69D2">
        <w:rPr>
          <w:rFonts w:asciiTheme="majorBidi" w:hAnsiTheme="majorBidi" w:cstheme="majorBidi"/>
          <w:bCs/>
          <w:sz w:val="18"/>
          <w:szCs w:val="18"/>
          <w:lang w:val="en-US" w:eastAsia="de-DE"/>
        </w:rPr>
        <w:t xml:space="preserve"> per quantity with its specification; damaged packages/bags will be rejected.   </w:t>
      </w:r>
    </w:p>
    <w:p w14:paraId="16EB76C0" w14:textId="1F6BC95B" w:rsidR="00B94E84" w:rsidRPr="00FE69D2" w:rsidRDefault="00B94E84" w:rsidP="00FE69D2">
      <w:pPr>
        <w:numPr>
          <w:ilvl w:val="0"/>
          <w:numId w:val="16"/>
        </w:numPr>
        <w:spacing w:line="276" w:lineRule="auto"/>
        <w:ind w:right="252"/>
        <w:rPr>
          <w:rFonts w:asciiTheme="majorBidi" w:hAnsiTheme="majorBidi" w:cstheme="majorBidi"/>
          <w:bCs/>
          <w:sz w:val="18"/>
          <w:szCs w:val="18"/>
          <w:lang w:val="en-US" w:eastAsia="de-DE"/>
        </w:rPr>
      </w:pPr>
      <w:proofErr w:type="gramStart"/>
      <w:r w:rsidRPr="00FE69D2">
        <w:rPr>
          <w:rFonts w:asciiTheme="majorBidi" w:hAnsiTheme="majorBidi" w:cstheme="majorBidi"/>
          <w:bCs/>
          <w:sz w:val="18"/>
          <w:szCs w:val="18"/>
          <w:lang w:val="en-US" w:eastAsia="de-DE"/>
        </w:rPr>
        <w:t>Supplier is</w:t>
      </w:r>
      <w:proofErr w:type="gramEnd"/>
      <w:r w:rsidRPr="00FE69D2">
        <w:rPr>
          <w:rFonts w:asciiTheme="majorBidi" w:hAnsiTheme="majorBidi" w:cstheme="majorBidi"/>
          <w:bCs/>
          <w:sz w:val="18"/>
          <w:szCs w:val="18"/>
          <w:lang w:val="en-US" w:eastAsia="de-DE"/>
        </w:rPr>
        <w:t xml:space="preserve"> obliged to </w:t>
      </w:r>
      <w:r w:rsidR="005852D0">
        <w:rPr>
          <w:rFonts w:asciiTheme="majorBidi" w:hAnsiTheme="majorBidi" w:cstheme="majorBidi"/>
          <w:bCs/>
          <w:sz w:val="18"/>
          <w:szCs w:val="18"/>
          <w:lang w:val="en-US" w:eastAsia="de-DE"/>
        </w:rPr>
        <w:t>have</w:t>
      </w:r>
      <w:r w:rsidR="005852D0" w:rsidRPr="00FE69D2">
        <w:rPr>
          <w:rFonts w:asciiTheme="majorBidi" w:hAnsiTheme="majorBidi" w:cstheme="majorBidi"/>
          <w:bCs/>
          <w:sz w:val="18"/>
          <w:szCs w:val="18"/>
          <w:lang w:val="en-US" w:eastAsia="de-DE"/>
        </w:rPr>
        <w:t xml:space="preserve"> </w:t>
      </w:r>
      <w:r w:rsidRPr="00FE69D2">
        <w:rPr>
          <w:rFonts w:asciiTheme="majorBidi" w:hAnsiTheme="majorBidi" w:cstheme="majorBidi"/>
          <w:bCs/>
          <w:sz w:val="18"/>
          <w:szCs w:val="18"/>
          <w:lang w:val="en-US" w:eastAsia="de-DE"/>
        </w:rPr>
        <w:t xml:space="preserve">the required quantities of Agriculture inputs </w:t>
      </w:r>
      <w:r w:rsidR="005852D0" w:rsidRPr="00FE69D2">
        <w:rPr>
          <w:rFonts w:asciiTheme="majorBidi" w:hAnsiTheme="majorBidi" w:cstheme="majorBidi"/>
          <w:bCs/>
          <w:sz w:val="18"/>
          <w:szCs w:val="18"/>
          <w:lang w:val="en-US" w:eastAsia="de-DE"/>
        </w:rPr>
        <w:t xml:space="preserve">ready </w:t>
      </w:r>
      <w:r w:rsidRPr="00FE69D2">
        <w:rPr>
          <w:rFonts w:asciiTheme="majorBidi" w:hAnsiTheme="majorBidi" w:cstheme="majorBidi"/>
          <w:bCs/>
          <w:sz w:val="18"/>
          <w:szCs w:val="18"/>
          <w:lang w:val="en-US" w:eastAsia="de-DE"/>
        </w:rPr>
        <w:t>on time for distribution.</w:t>
      </w:r>
    </w:p>
    <w:p w14:paraId="62376D2E" w14:textId="77777777" w:rsidR="00B94E84" w:rsidRPr="00FE69D2" w:rsidRDefault="00B94E84" w:rsidP="00FE69D2">
      <w:pPr>
        <w:numPr>
          <w:ilvl w:val="0"/>
          <w:numId w:val="16"/>
        </w:numPr>
        <w:spacing w:line="276" w:lineRule="auto"/>
        <w:ind w:right="252"/>
        <w:jc w:val="both"/>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Supplier is responsible for replacing every good, that does not match the quality standard according to the specifications within one working day free of charge.</w:t>
      </w:r>
    </w:p>
    <w:p w14:paraId="036457DB" w14:textId="77777777" w:rsidR="00B94E84" w:rsidRPr="00FE69D2" w:rsidRDefault="00B94E84" w:rsidP="00FE69D2">
      <w:pPr>
        <w:numPr>
          <w:ilvl w:val="0"/>
          <w:numId w:val="16"/>
        </w:numPr>
        <w:spacing w:line="276" w:lineRule="auto"/>
        <w:ind w:right="252"/>
        <w:jc w:val="both"/>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 xml:space="preserve">The prices, as </w:t>
      </w:r>
      <w:proofErr w:type="gramStart"/>
      <w:r w:rsidRPr="00FE69D2">
        <w:rPr>
          <w:rFonts w:asciiTheme="majorBidi" w:hAnsiTheme="majorBidi" w:cstheme="majorBidi"/>
          <w:bCs/>
          <w:sz w:val="18"/>
          <w:szCs w:val="18"/>
          <w:lang w:val="en-US" w:eastAsia="de-DE"/>
        </w:rPr>
        <w:t>submitted</w:t>
      </w:r>
      <w:proofErr w:type="gramEnd"/>
      <w:r w:rsidRPr="00FE69D2">
        <w:rPr>
          <w:rFonts w:asciiTheme="majorBidi" w:hAnsiTheme="majorBidi" w:cstheme="majorBidi"/>
          <w:bCs/>
          <w:sz w:val="18"/>
          <w:szCs w:val="18"/>
          <w:lang w:val="en-US" w:eastAsia="de-DE"/>
        </w:rPr>
        <w:t xml:space="preserve"> by the supplier in the tender, remain unchanged until the contract expires.</w:t>
      </w:r>
    </w:p>
    <w:p w14:paraId="3B8B0D61" w14:textId="77777777" w:rsidR="00B94E84" w:rsidRPr="00FE69D2" w:rsidRDefault="00B94E84" w:rsidP="00FE69D2">
      <w:pPr>
        <w:numPr>
          <w:ilvl w:val="0"/>
          <w:numId w:val="16"/>
        </w:numPr>
        <w:spacing w:line="276" w:lineRule="auto"/>
        <w:ind w:right="252"/>
        <w:jc w:val="both"/>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Supplier is responsible for the safety and security of his staff and goods until the end of the handover to the RRAA staff. RRAA will not bear any responsibility for loss or damage.</w:t>
      </w:r>
    </w:p>
    <w:p w14:paraId="608D0B24" w14:textId="77777777" w:rsidR="00B94E84" w:rsidRPr="00FE69D2" w:rsidRDefault="00B94E84" w:rsidP="00FE69D2">
      <w:pPr>
        <w:numPr>
          <w:ilvl w:val="0"/>
          <w:numId w:val="16"/>
        </w:numPr>
        <w:spacing w:line="276" w:lineRule="auto"/>
        <w:ind w:right="252"/>
        <w:jc w:val="both"/>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 xml:space="preserve">Supplier is responsible for covering all costs arising from the transportation, loading, and offloading as per specification during the tendering process, and any other charges until completion of the distribution of items to beneficiaries. </w:t>
      </w:r>
    </w:p>
    <w:p w14:paraId="1DF15A2B" w14:textId="77777777" w:rsidR="00B94E84" w:rsidRPr="00FE69D2" w:rsidRDefault="00B94E84" w:rsidP="00FE69D2">
      <w:pPr>
        <w:numPr>
          <w:ilvl w:val="0"/>
          <w:numId w:val="16"/>
        </w:numPr>
        <w:spacing w:line="276" w:lineRule="auto"/>
        <w:ind w:right="252"/>
        <w:jc w:val="both"/>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Amendments to this contract shall be agreed upon between the two parties and confirmed by a signed document by both sides if required.</w:t>
      </w:r>
    </w:p>
    <w:p w14:paraId="4F1CE149" w14:textId="04C01C12" w:rsidR="00B94E84" w:rsidRPr="00FE69D2" w:rsidRDefault="00B94E84" w:rsidP="00FE69D2">
      <w:pPr>
        <w:numPr>
          <w:ilvl w:val="0"/>
          <w:numId w:val="16"/>
        </w:numPr>
        <w:spacing w:line="276" w:lineRule="auto"/>
        <w:jc w:val="both"/>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DAP Fertilizer Must be according to the mentioned clear specification (NO.1 Australian add all criteria ag</w:t>
      </w:r>
      <w:r w:rsidR="00602D6B" w:rsidRPr="00602D6B">
        <w:rPr>
          <w:rFonts w:asciiTheme="majorBidi" w:hAnsiTheme="majorBidi" w:cstheme="majorBidi"/>
          <w:sz w:val="18"/>
          <w:szCs w:val="18"/>
          <w:lang w:val="en-US"/>
        </w:rPr>
        <w:t xml:space="preserve"> </w:t>
      </w:r>
      <w:r w:rsidR="00602D6B" w:rsidRPr="00FE69D2">
        <w:rPr>
          <w:rFonts w:asciiTheme="majorBidi" w:hAnsiTheme="majorBidi" w:cstheme="majorBidi"/>
          <w:sz w:val="18"/>
          <w:szCs w:val="18"/>
          <w:lang w:val="en-US"/>
        </w:rPr>
        <w:t>The Australian DAP should meet the following specifications: a) Color: Light brown. b) Moisture Content: The DAP must not have been exposed to moisture. c) Physical Condition: The product should not be hardened or caked. d) Nutrient Composition: 46% Phosphate (P₂O₅) and 18% Nitrogen (N). e) Packaging: Supplied in 50 kg bags.</w:t>
      </w:r>
      <w:r w:rsidRPr="00FE69D2">
        <w:rPr>
          <w:rFonts w:asciiTheme="majorBidi" w:hAnsiTheme="majorBidi" w:cstheme="majorBidi"/>
          <w:bCs/>
          <w:sz w:val="18"/>
          <w:szCs w:val="18"/>
          <w:lang w:val="en-US" w:eastAsia="de-DE"/>
        </w:rPr>
        <w:t xml:space="preserve"> </w:t>
      </w:r>
    </w:p>
    <w:p w14:paraId="21FB9A2B" w14:textId="59019563" w:rsidR="00B94E84" w:rsidRPr="00FE69D2" w:rsidRDefault="00B94E84" w:rsidP="00FE69D2">
      <w:pPr>
        <w:numPr>
          <w:ilvl w:val="0"/>
          <w:numId w:val="16"/>
        </w:numPr>
        <w:spacing w:line="276" w:lineRule="auto"/>
        <w:jc w:val="both"/>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DAP fertilizer and urea Fertilizer should be produced in</w:t>
      </w:r>
      <w:r w:rsidR="00F07396">
        <w:rPr>
          <w:rFonts w:asciiTheme="majorBidi" w:hAnsiTheme="majorBidi" w:cstheme="majorBidi"/>
          <w:bCs/>
          <w:sz w:val="18"/>
          <w:szCs w:val="18"/>
          <w:lang w:val="en-US" w:eastAsia="de-DE"/>
        </w:rPr>
        <w:t xml:space="preserve"> the</w:t>
      </w:r>
      <w:r w:rsidRPr="00FE69D2">
        <w:rPr>
          <w:rFonts w:asciiTheme="majorBidi" w:hAnsiTheme="majorBidi" w:cstheme="majorBidi"/>
          <w:bCs/>
          <w:sz w:val="18"/>
          <w:szCs w:val="18"/>
          <w:lang w:val="en-US" w:eastAsia="de-DE"/>
        </w:rPr>
        <w:t xml:space="preserve"> </w:t>
      </w:r>
      <w:r w:rsidR="00F07396" w:rsidRPr="00FE69D2">
        <w:rPr>
          <w:rFonts w:asciiTheme="majorBidi" w:hAnsiTheme="majorBidi" w:cstheme="majorBidi"/>
          <w:bCs/>
          <w:sz w:val="18"/>
          <w:szCs w:val="18"/>
          <w:lang w:val="en-US" w:eastAsia="de-DE"/>
        </w:rPr>
        <w:t xml:space="preserve">year </w:t>
      </w:r>
      <w:r w:rsidRPr="00FE69D2">
        <w:rPr>
          <w:rFonts w:asciiTheme="majorBidi" w:hAnsiTheme="majorBidi" w:cstheme="majorBidi"/>
          <w:bCs/>
          <w:sz w:val="18"/>
          <w:szCs w:val="18"/>
          <w:lang w:val="en-US" w:eastAsia="de-DE"/>
        </w:rPr>
        <w:t>2025.</w:t>
      </w:r>
    </w:p>
    <w:p w14:paraId="4C5625A2" w14:textId="2CCCCF4F" w:rsidR="00B94E84" w:rsidRPr="00FE69D2" w:rsidRDefault="00B94E84" w:rsidP="00FE69D2">
      <w:pPr>
        <w:numPr>
          <w:ilvl w:val="0"/>
          <w:numId w:val="16"/>
        </w:numPr>
        <w:spacing w:line="276" w:lineRule="auto"/>
        <w:jc w:val="both"/>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UREA Fertilizer must have a net of 46% nitrogen.</w:t>
      </w:r>
    </w:p>
    <w:p w14:paraId="1FEE92AB" w14:textId="77777777" w:rsidR="00B94E84" w:rsidRPr="00FE69D2" w:rsidRDefault="00B94E84" w:rsidP="00FE69D2">
      <w:pPr>
        <w:numPr>
          <w:ilvl w:val="0"/>
          <w:numId w:val="16"/>
        </w:numPr>
        <w:spacing w:line="276" w:lineRule="auto"/>
        <w:jc w:val="both"/>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 xml:space="preserve">DAP Fertilizer must have 46% phosphorus (P) and 18% Nitrogen (N). </w:t>
      </w:r>
    </w:p>
    <w:p w14:paraId="1E7D634B" w14:textId="77777777" w:rsidR="00B94E84" w:rsidRPr="00FE69D2" w:rsidRDefault="00B94E84" w:rsidP="00FE69D2">
      <w:pPr>
        <w:numPr>
          <w:ilvl w:val="0"/>
          <w:numId w:val="16"/>
        </w:numPr>
        <w:spacing w:line="276" w:lineRule="auto"/>
        <w:jc w:val="both"/>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Participating companies should have at least 3 years of working experience with national and international organizations as well they should have at least 3 similar contracts with institutions.</w:t>
      </w:r>
      <w:r w:rsidRPr="00FE69D2">
        <w:rPr>
          <w:rFonts w:asciiTheme="majorBidi" w:hAnsiTheme="majorBidi" w:cstheme="majorBidi"/>
          <w:color w:val="000000"/>
          <w:sz w:val="18"/>
          <w:szCs w:val="18"/>
          <w:lang w:val="en-US"/>
        </w:rPr>
        <w:t xml:space="preserve"> </w:t>
      </w:r>
    </w:p>
    <w:p w14:paraId="4B56FE6D" w14:textId="2505C02E" w:rsidR="00B94E84" w:rsidRPr="00FE69D2" w:rsidRDefault="00B94E84" w:rsidP="00FE69D2">
      <w:pPr>
        <w:numPr>
          <w:ilvl w:val="0"/>
          <w:numId w:val="16"/>
        </w:numPr>
        <w:spacing w:line="276" w:lineRule="auto"/>
        <w:jc w:val="both"/>
        <w:rPr>
          <w:rFonts w:asciiTheme="majorBidi" w:hAnsiTheme="majorBidi" w:cstheme="majorBidi"/>
          <w:bCs/>
          <w:sz w:val="18"/>
          <w:szCs w:val="18"/>
          <w:lang w:val="en-US" w:eastAsia="de-DE"/>
        </w:rPr>
      </w:pPr>
      <w:r w:rsidRPr="00FE69D2">
        <w:rPr>
          <w:rFonts w:asciiTheme="majorBidi" w:hAnsiTheme="majorBidi" w:cstheme="majorBidi"/>
          <w:color w:val="000000"/>
          <w:sz w:val="18"/>
          <w:szCs w:val="18"/>
          <w:lang w:val="en-US"/>
        </w:rPr>
        <w:t>The participating company's work permit should not be expired. (at least it should be valid for 6 months)</w:t>
      </w:r>
    </w:p>
    <w:p w14:paraId="636B6EB1" w14:textId="77777777" w:rsidR="00B94E84" w:rsidRPr="00FE69D2" w:rsidRDefault="00B94E84" w:rsidP="00FE69D2">
      <w:pPr>
        <w:numPr>
          <w:ilvl w:val="0"/>
          <w:numId w:val="16"/>
        </w:numPr>
        <w:spacing w:line="276" w:lineRule="auto"/>
        <w:jc w:val="both"/>
        <w:rPr>
          <w:rFonts w:asciiTheme="majorBidi" w:hAnsiTheme="majorBidi" w:cstheme="majorBidi"/>
          <w:bCs/>
          <w:sz w:val="18"/>
          <w:szCs w:val="18"/>
          <w:lang w:val="en-US" w:eastAsia="de-DE"/>
        </w:rPr>
      </w:pPr>
      <w:r w:rsidRPr="00FE69D2">
        <w:rPr>
          <w:rFonts w:asciiTheme="majorBidi" w:hAnsiTheme="majorBidi" w:cstheme="majorBidi"/>
          <w:bCs/>
          <w:sz w:val="18"/>
          <w:szCs w:val="18"/>
          <w:lang w:val="en-US" w:eastAsia="de-DE"/>
        </w:rPr>
        <w:t>The participating company is not the winner by paying the lowest price, but those participating company will succeed which have quoted a standard price and good quality.</w:t>
      </w:r>
    </w:p>
    <w:p w14:paraId="2B826700" w14:textId="77777777" w:rsidR="00B94E84" w:rsidRPr="00FE69D2" w:rsidRDefault="00B94E84" w:rsidP="00FE69D2">
      <w:pPr>
        <w:numPr>
          <w:ilvl w:val="0"/>
          <w:numId w:val="16"/>
        </w:numPr>
        <w:spacing w:line="276" w:lineRule="auto"/>
        <w:jc w:val="both"/>
        <w:rPr>
          <w:rFonts w:asciiTheme="majorBidi" w:hAnsiTheme="majorBidi" w:cstheme="majorBidi"/>
          <w:bCs/>
          <w:sz w:val="18"/>
          <w:szCs w:val="18"/>
          <w:lang w:val="en-US" w:eastAsia="de-DE"/>
        </w:rPr>
      </w:pPr>
      <w:r w:rsidRPr="00FE69D2">
        <w:rPr>
          <w:rFonts w:asciiTheme="majorBidi" w:hAnsiTheme="majorBidi" w:cstheme="majorBidi"/>
          <w:color w:val="000000"/>
          <w:sz w:val="18"/>
          <w:szCs w:val="18"/>
          <w:lang w:val="en-US"/>
        </w:rPr>
        <w:t xml:space="preserve">Participating in company documents must be stamped and signed. </w:t>
      </w:r>
    </w:p>
    <w:p w14:paraId="3E970A6F" w14:textId="1E98BBB7" w:rsidR="00926B39" w:rsidRPr="00FE69D2" w:rsidRDefault="00B94E84" w:rsidP="00E347EC">
      <w:pPr>
        <w:numPr>
          <w:ilvl w:val="0"/>
          <w:numId w:val="16"/>
        </w:numPr>
        <w:spacing w:line="276" w:lineRule="auto"/>
        <w:jc w:val="both"/>
        <w:rPr>
          <w:rFonts w:asciiTheme="majorBidi" w:hAnsiTheme="majorBidi" w:cstheme="majorBidi"/>
          <w:sz w:val="18"/>
          <w:szCs w:val="18"/>
          <w:lang w:val="en-US"/>
        </w:rPr>
      </w:pPr>
      <w:r w:rsidRPr="00FE69D2">
        <w:rPr>
          <w:rFonts w:asciiTheme="majorBidi" w:hAnsiTheme="majorBidi" w:cstheme="majorBidi"/>
          <w:color w:val="000000"/>
          <w:sz w:val="18"/>
          <w:szCs w:val="18"/>
          <w:lang w:val="en-US"/>
        </w:rPr>
        <w:t xml:space="preserve">The winning company should transfer all the goods to the project site/distribution point according to the </w:t>
      </w:r>
      <w:r w:rsidR="00F4587D" w:rsidRPr="00FE69D2">
        <w:rPr>
          <w:rFonts w:asciiTheme="majorBidi" w:hAnsiTheme="majorBidi" w:cstheme="majorBidi"/>
          <w:color w:val="000000"/>
          <w:sz w:val="18"/>
          <w:szCs w:val="18"/>
          <w:lang w:val="en-US"/>
        </w:rPr>
        <w:t>plan and</w:t>
      </w:r>
      <w:r w:rsidRPr="00FE69D2">
        <w:rPr>
          <w:rFonts w:asciiTheme="majorBidi" w:hAnsiTheme="majorBidi" w:cstheme="majorBidi"/>
          <w:color w:val="000000"/>
          <w:sz w:val="18"/>
          <w:szCs w:val="18"/>
          <w:lang w:val="en-US"/>
        </w:rPr>
        <w:t xml:space="preserve"> </w:t>
      </w:r>
      <w:r w:rsidR="00E347EC">
        <w:rPr>
          <w:rFonts w:asciiTheme="majorBidi" w:hAnsiTheme="majorBidi" w:cstheme="majorBidi"/>
          <w:color w:val="000000"/>
          <w:sz w:val="18"/>
          <w:szCs w:val="18"/>
          <w:lang w:val="en-US"/>
        </w:rPr>
        <w:t xml:space="preserve">the distribution plan </w:t>
      </w:r>
      <w:r w:rsidRPr="00FE69D2">
        <w:rPr>
          <w:rFonts w:asciiTheme="majorBidi" w:hAnsiTheme="majorBidi" w:cstheme="majorBidi"/>
          <w:color w:val="000000"/>
          <w:sz w:val="18"/>
          <w:szCs w:val="18"/>
          <w:lang w:val="en-US"/>
        </w:rPr>
        <w:t xml:space="preserve">will be shared </w:t>
      </w:r>
      <w:r w:rsidR="008E1334">
        <w:rPr>
          <w:rFonts w:asciiTheme="majorBidi" w:hAnsiTheme="majorBidi" w:cstheme="majorBidi"/>
          <w:color w:val="000000"/>
          <w:sz w:val="18"/>
          <w:szCs w:val="18"/>
          <w:lang w:val="en-US"/>
        </w:rPr>
        <w:t xml:space="preserve">by </w:t>
      </w:r>
      <w:r w:rsidR="008E1334" w:rsidRPr="00FE69D2">
        <w:rPr>
          <w:rFonts w:asciiTheme="majorBidi" w:hAnsiTheme="majorBidi" w:cstheme="majorBidi"/>
          <w:color w:val="000000"/>
          <w:sz w:val="18"/>
          <w:szCs w:val="18"/>
          <w:lang w:val="en-US"/>
        </w:rPr>
        <w:t>technical</w:t>
      </w:r>
      <w:r w:rsidRPr="00FE69D2">
        <w:rPr>
          <w:rFonts w:asciiTheme="majorBidi" w:hAnsiTheme="majorBidi" w:cstheme="majorBidi"/>
          <w:color w:val="000000"/>
          <w:sz w:val="18"/>
          <w:szCs w:val="18"/>
          <w:lang w:val="en-US"/>
        </w:rPr>
        <w:t xml:space="preserve"> staff of the project</w:t>
      </w:r>
      <w:r w:rsidR="00E347EC">
        <w:rPr>
          <w:rFonts w:asciiTheme="majorBidi" w:hAnsiTheme="majorBidi" w:cstheme="majorBidi"/>
          <w:color w:val="000000"/>
          <w:sz w:val="18"/>
          <w:szCs w:val="18"/>
          <w:lang w:val="en-US"/>
        </w:rPr>
        <w:t xml:space="preserve"> with </w:t>
      </w:r>
      <w:r w:rsidR="00C72028">
        <w:rPr>
          <w:rFonts w:asciiTheme="majorBidi" w:hAnsiTheme="majorBidi" w:cstheme="majorBidi"/>
          <w:color w:val="000000"/>
          <w:sz w:val="18"/>
          <w:szCs w:val="18"/>
          <w:lang w:val="en-US"/>
        </w:rPr>
        <w:t>the contractor.</w:t>
      </w:r>
      <w:r w:rsidR="00E347EC" w:rsidRPr="00D57B46" w:rsidDel="00E347EC">
        <w:rPr>
          <w:rStyle w:val="CommentReference"/>
          <w:lang w:val="en-US"/>
        </w:rPr>
        <w:t xml:space="preserve"> </w:t>
      </w:r>
    </w:p>
    <w:p w14:paraId="66CAA617" w14:textId="3B9EF2A1" w:rsidR="002E56EB" w:rsidRPr="00FE69D2" w:rsidRDefault="00534491" w:rsidP="00FE69D2">
      <w:pPr>
        <w:numPr>
          <w:ilvl w:val="0"/>
          <w:numId w:val="16"/>
        </w:numPr>
        <w:spacing w:line="276" w:lineRule="auto"/>
        <w:jc w:val="both"/>
        <w:rPr>
          <w:rFonts w:asciiTheme="majorBidi" w:hAnsiTheme="majorBidi" w:cstheme="majorBidi"/>
          <w:sz w:val="18"/>
          <w:szCs w:val="18"/>
          <w:lang w:val="en-US"/>
        </w:rPr>
      </w:pPr>
      <w:r w:rsidRPr="00FE69D2">
        <w:rPr>
          <w:rFonts w:asciiTheme="majorBidi" w:hAnsiTheme="majorBidi" w:cstheme="majorBidi"/>
          <w:sz w:val="18"/>
          <w:szCs w:val="18"/>
          <w:lang w:val="en-US"/>
        </w:rPr>
        <w:lastRenderedPageBreak/>
        <w:t xml:space="preserve">All contractual procedures will be duly completed with the supplier. The supplier shall be obligated to retain the contracted items until the distribution period specified in the RFQ, without any alteration to the agreed price. The designated distribution period is from </w:t>
      </w:r>
      <w:r w:rsidRPr="00D57B46">
        <w:rPr>
          <w:rFonts w:asciiTheme="majorBidi" w:hAnsiTheme="majorBidi" w:cstheme="majorBidi"/>
          <w:color w:val="EE0000"/>
          <w:sz w:val="18"/>
          <w:szCs w:val="18"/>
          <w:lang w:val="en-US"/>
        </w:rPr>
        <w:t>September 1 to September 15, 2025.</w:t>
      </w:r>
    </w:p>
    <w:p w14:paraId="7E229BB5" w14:textId="77777777" w:rsidR="00534491" w:rsidRPr="00FE69D2" w:rsidRDefault="00534491" w:rsidP="00534491">
      <w:pPr>
        <w:spacing w:line="360" w:lineRule="auto"/>
        <w:ind w:left="720"/>
        <w:jc w:val="both"/>
        <w:rPr>
          <w:rFonts w:asciiTheme="majorBidi" w:hAnsiTheme="majorBidi" w:cstheme="majorBidi"/>
          <w:sz w:val="18"/>
          <w:szCs w:val="18"/>
          <w:lang w:val="en-US"/>
        </w:rPr>
      </w:pPr>
    </w:p>
    <w:bookmarkEnd w:id="7"/>
    <w:p w14:paraId="18C387EE" w14:textId="77777777" w:rsidR="00B94E84" w:rsidRPr="00FE69D2" w:rsidRDefault="00B94E84" w:rsidP="00B94E84">
      <w:pPr>
        <w:numPr>
          <w:ilvl w:val="0"/>
          <w:numId w:val="10"/>
        </w:numPr>
        <w:spacing w:before="120"/>
        <w:rPr>
          <w:rFonts w:asciiTheme="majorBidi" w:hAnsiTheme="majorBidi" w:cstheme="majorBidi"/>
          <w:b/>
          <w:sz w:val="18"/>
          <w:szCs w:val="18"/>
          <w:lang w:val="en-US"/>
        </w:rPr>
      </w:pPr>
      <w:r w:rsidRPr="00FE69D2">
        <w:rPr>
          <w:rFonts w:asciiTheme="majorBidi" w:hAnsiTheme="majorBidi" w:cstheme="majorBidi"/>
          <w:b/>
          <w:sz w:val="18"/>
          <w:szCs w:val="18"/>
          <w:lang w:val="en-US"/>
        </w:rPr>
        <w:t xml:space="preserve">Scope of Supply </w:t>
      </w:r>
    </w:p>
    <w:p w14:paraId="2042681D" w14:textId="77777777" w:rsidR="00B94E84" w:rsidRPr="00FE69D2" w:rsidRDefault="00B94E84" w:rsidP="00B94E84">
      <w:pPr>
        <w:tabs>
          <w:tab w:val="left" w:pos="851"/>
          <w:tab w:val="left" w:pos="993"/>
        </w:tabs>
        <w:jc w:val="both"/>
        <w:rPr>
          <w:rFonts w:asciiTheme="majorBidi" w:hAnsiTheme="majorBidi" w:cstheme="majorBidi"/>
          <w:b/>
          <w:bCs/>
          <w:sz w:val="18"/>
          <w:szCs w:val="18"/>
          <w:lang w:val="en-US"/>
        </w:rPr>
      </w:pPr>
      <w:r w:rsidRPr="00FE69D2">
        <w:rPr>
          <w:rFonts w:asciiTheme="majorBidi" w:hAnsiTheme="majorBidi" w:cstheme="majorBidi"/>
          <w:sz w:val="18"/>
          <w:szCs w:val="18"/>
          <w:lang w:val="en-US"/>
        </w:rPr>
        <w:t>The subject of the contract is the supply and delivery of all mentioned goods to the project site (</w:t>
      </w:r>
      <w:proofErr w:type="spellStart"/>
      <w:r w:rsidRPr="00FE69D2">
        <w:rPr>
          <w:rFonts w:asciiTheme="majorBidi" w:hAnsiTheme="majorBidi" w:cstheme="majorBidi"/>
          <w:bCs/>
          <w:sz w:val="18"/>
          <w:szCs w:val="18"/>
          <w:lang w:val="en-US" w:eastAsia="de-DE"/>
        </w:rPr>
        <w:t>Tarinkot</w:t>
      </w:r>
      <w:proofErr w:type="spellEnd"/>
      <w:r w:rsidRPr="00FE69D2">
        <w:rPr>
          <w:rFonts w:asciiTheme="majorBidi" w:hAnsiTheme="majorBidi" w:cstheme="majorBidi"/>
          <w:bCs/>
          <w:sz w:val="18"/>
          <w:szCs w:val="18"/>
          <w:lang w:val="en-US" w:eastAsia="de-DE"/>
        </w:rPr>
        <w:t xml:space="preserve">, Khas Urozgan, and </w:t>
      </w:r>
      <w:proofErr w:type="spellStart"/>
      <w:r w:rsidRPr="00FE69D2">
        <w:rPr>
          <w:rFonts w:asciiTheme="majorBidi" w:hAnsiTheme="majorBidi" w:cstheme="majorBidi"/>
          <w:bCs/>
          <w:sz w:val="18"/>
          <w:szCs w:val="18"/>
          <w:lang w:val="en-US" w:eastAsia="de-DE"/>
        </w:rPr>
        <w:t>Dehrawood</w:t>
      </w:r>
      <w:proofErr w:type="spellEnd"/>
      <w:r w:rsidRPr="00FE69D2">
        <w:rPr>
          <w:rFonts w:asciiTheme="majorBidi" w:hAnsiTheme="majorBidi" w:cstheme="majorBidi"/>
          <w:bCs/>
          <w:sz w:val="18"/>
          <w:szCs w:val="18"/>
          <w:lang w:val="en-US" w:eastAsia="de-DE"/>
        </w:rPr>
        <w:t xml:space="preserve"> districts of Urozgan province</w:t>
      </w:r>
      <w:r w:rsidRPr="00FE69D2">
        <w:rPr>
          <w:rFonts w:asciiTheme="majorBidi" w:hAnsiTheme="majorBidi" w:cstheme="majorBidi"/>
          <w:sz w:val="18"/>
          <w:szCs w:val="18"/>
          <w:lang w:val="en-US"/>
        </w:rPr>
        <w:t xml:space="preserve">) supplies described in the Price and Technical Data Form. </w:t>
      </w:r>
    </w:p>
    <w:p w14:paraId="2EA0F249" w14:textId="77777777" w:rsidR="00B94E84" w:rsidRPr="00FE69D2" w:rsidRDefault="00B94E84" w:rsidP="00B94E84">
      <w:pPr>
        <w:tabs>
          <w:tab w:val="left" w:pos="851"/>
          <w:tab w:val="left" w:pos="993"/>
        </w:tabs>
        <w:jc w:val="both"/>
        <w:rPr>
          <w:rFonts w:asciiTheme="majorBidi" w:hAnsiTheme="majorBidi" w:cstheme="majorBidi"/>
          <w:b/>
          <w:bCs/>
          <w:sz w:val="18"/>
          <w:szCs w:val="18"/>
          <w:lang w:val="en-US"/>
        </w:rPr>
      </w:pPr>
    </w:p>
    <w:p w14:paraId="6F7B9483" w14:textId="77777777" w:rsidR="00B94E84" w:rsidRPr="00FE69D2" w:rsidRDefault="00B94E84" w:rsidP="00B94E84">
      <w:pPr>
        <w:numPr>
          <w:ilvl w:val="0"/>
          <w:numId w:val="11"/>
        </w:numPr>
        <w:autoSpaceDE w:val="0"/>
        <w:autoSpaceDN w:val="0"/>
        <w:adjustRightInd w:val="0"/>
        <w:rPr>
          <w:rFonts w:asciiTheme="majorBidi" w:hAnsiTheme="majorBidi" w:cstheme="majorBidi"/>
          <w:b/>
          <w:sz w:val="18"/>
          <w:szCs w:val="18"/>
          <w:lang w:val="en-US"/>
        </w:rPr>
      </w:pPr>
      <w:r w:rsidRPr="00FE69D2">
        <w:rPr>
          <w:rFonts w:asciiTheme="majorBidi" w:hAnsiTheme="majorBidi" w:cstheme="majorBidi"/>
          <w:b/>
          <w:sz w:val="18"/>
          <w:szCs w:val="18"/>
          <w:lang w:val="en-US"/>
        </w:rPr>
        <w:t xml:space="preserve"> After-sales Service</w:t>
      </w:r>
    </w:p>
    <w:p w14:paraId="72FD560E" w14:textId="77777777" w:rsidR="00B94E84" w:rsidRPr="00FE69D2" w:rsidRDefault="00B94E84" w:rsidP="00B94E84">
      <w:pPr>
        <w:tabs>
          <w:tab w:val="num" w:pos="180"/>
        </w:tabs>
        <w:autoSpaceDE w:val="0"/>
        <w:autoSpaceDN w:val="0"/>
        <w:adjustRightInd w:val="0"/>
        <w:rPr>
          <w:rFonts w:asciiTheme="majorBidi" w:hAnsiTheme="majorBidi" w:cstheme="majorBidi"/>
          <w:color w:val="FF0000"/>
          <w:sz w:val="18"/>
          <w:szCs w:val="18"/>
          <w:lang w:val="en-US"/>
        </w:rPr>
      </w:pPr>
      <w:r w:rsidRPr="00FE69D2">
        <w:rPr>
          <w:rFonts w:asciiTheme="majorBidi" w:hAnsiTheme="majorBidi" w:cstheme="majorBidi"/>
          <w:sz w:val="18"/>
          <w:szCs w:val="18"/>
          <w:lang w:val="en-US"/>
        </w:rPr>
        <w:t>The supplier must guarantee authenticity the quality of DAP and urea fertilizer as per the mentioned specifications.</w:t>
      </w:r>
    </w:p>
    <w:p w14:paraId="7BDB49A6" w14:textId="77777777" w:rsidR="00B94E84" w:rsidRPr="00FE69D2" w:rsidRDefault="00B94E84" w:rsidP="00B94E84">
      <w:pPr>
        <w:autoSpaceDE w:val="0"/>
        <w:autoSpaceDN w:val="0"/>
        <w:adjustRightInd w:val="0"/>
        <w:rPr>
          <w:rFonts w:asciiTheme="majorBidi" w:hAnsiTheme="majorBidi" w:cstheme="majorBidi"/>
          <w:color w:val="FF0000"/>
          <w:sz w:val="18"/>
          <w:szCs w:val="18"/>
          <w:lang w:val="en-US"/>
        </w:rPr>
      </w:pPr>
    </w:p>
    <w:p w14:paraId="26A55B2B" w14:textId="77777777" w:rsidR="00B94E84" w:rsidRPr="00FE69D2" w:rsidRDefault="00B94E84" w:rsidP="00B94E84">
      <w:pPr>
        <w:numPr>
          <w:ilvl w:val="0"/>
          <w:numId w:val="15"/>
        </w:numPr>
        <w:autoSpaceDE w:val="0"/>
        <w:autoSpaceDN w:val="0"/>
        <w:adjustRightInd w:val="0"/>
        <w:rPr>
          <w:rFonts w:asciiTheme="majorBidi" w:hAnsiTheme="majorBidi" w:cstheme="majorBidi"/>
          <w:b/>
          <w:sz w:val="18"/>
          <w:szCs w:val="18"/>
          <w:lang w:val="en-US"/>
        </w:rPr>
      </w:pPr>
      <w:bookmarkStart w:id="8" w:name="_Hlk174271591"/>
      <w:r w:rsidRPr="00FE69D2">
        <w:rPr>
          <w:rFonts w:asciiTheme="majorBidi" w:hAnsiTheme="majorBidi" w:cstheme="majorBidi"/>
          <w:b/>
          <w:sz w:val="18"/>
          <w:szCs w:val="18"/>
          <w:lang w:val="en-US"/>
        </w:rPr>
        <w:t>Payment</w:t>
      </w:r>
      <w:r w:rsidRPr="00FE69D2">
        <w:rPr>
          <w:rFonts w:asciiTheme="majorBidi" w:hAnsiTheme="majorBidi" w:cstheme="majorBidi"/>
          <w:sz w:val="18"/>
          <w:szCs w:val="18"/>
          <w:lang w:val="en-US"/>
        </w:rPr>
        <w:tab/>
      </w:r>
    </w:p>
    <w:p w14:paraId="30A74FD2" w14:textId="77777777" w:rsidR="00B94E84" w:rsidRPr="00FE69D2" w:rsidRDefault="00B94E84" w:rsidP="00B94E84">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Payment shall be made in the form of bank transfer/Cheque within 30 working days after acceptance of delivery and subsequent acceptance of the bellow documents to the RRAA -Procurement Department. </w:t>
      </w:r>
    </w:p>
    <w:p w14:paraId="1DAE04E8"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37FEF50D" w14:textId="77777777" w:rsidR="00B94E84" w:rsidRPr="00FE69D2" w:rsidRDefault="00B94E84" w:rsidP="00B94E84">
      <w:pPr>
        <w:numPr>
          <w:ilvl w:val="0"/>
          <w:numId w:val="9"/>
        </w:numPr>
        <w:tabs>
          <w:tab w:val="left" w:pos="-993"/>
        </w:tabs>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Invoice (one original)</w:t>
      </w:r>
    </w:p>
    <w:p w14:paraId="4B0BB31D" w14:textId="77777777" w:rsidR="00B94E84" w:rsidRPr="00FE69D2" w:rsidRDefault="00B94E84" w:rsidP="00B94E84">
      <w:pPr>
        <w:numPr>
          <w:ilvl w:val="0"/>
          <w:numId w:val="9"/>
        </w:numPr>
        <w:tabs>
          <w:tab w:val="left" w:pos="-993"/>
        </w:tabs>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Proof of delivery Waybill.</w:t>
      </w:r>
    </w:p>
    <w:p w14:paraId="1AE32CA4" w14:textId="77777777" w:rsidR="00B94E84" w:rsidRPr="00FE69D2" w:rsidRDefault="00B94E84" w:rsidP="00B94E84">
      <w:pPr>
        <w:numPr>
          <w:ilvl w:val="0"/>
          <w:numId w:val="9"/>
        </w:numPr>
        <w:tabs>
          <w:tab w:val="left" w:pos="-993"/>
        </w:tabs>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Guaranty letter.</w:t>
      </w:r>
    </w:p>
    <w:p w14:paraId="2B1F53C4" w14:textId="4BD5BFBD" w:rsidR="00B94E84" w:rsidRPr="00FE69D2" w:rsidRDefault="00B94E84" w:rsidP="001C04A2">
      <w:pPr>
        <w:numPr>
          <w:ilvl w:val="0"/>
          <w:numId w:val="9"/>
        </w:numPr>
        <w:tabs>
          <w:tab w:val="left" w:pos="-993"/>
        </w:tabs>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Relevant certificates.</w:t>
      </w:r>
      <w:bookmarkEnd w:id="8"/>
    </w:p>
    <w:p w14:paraId="6BDD44B1" w14:textId="77777777" w:rsidR="00B94E84" w:rsidRPr="00FE69D2" w:rsidRDefault="00B94E84" w:rsidP="00B94E84">
      <w:pPr>
        <w:tabs>
          <w:tab w:val="left" w:pos="-993"/>
        </w:tabs>
        <w:autoSpaceDE w:val="0"/>
        <w:autoSpaceDN w:val="0"/>
        <w:adjustRightInd w:val="0"/>
        <w:rPr>
          <w:rFonts w:asciiTheme="majorBidi" w:hAnsiTheme="majorBidi" w:cstheme="majorBidi"/>
          <w:sz w:val="18"/>
          <w:szCs w:val="18"/>
          <w:lang w:val="en-US"/>
        </w:rPr>
      </w:pPr>
    </w:p>
    <w:p w14:paraId="22A126E0" w14:textId="77777777" w:rsidR="00B94E84" w:rsidRPr="00FE69D2" w:rsidRDefault="00B94E84" w:rsidP="00B94E84">
      <w:pPr>
        <w:tabs>
          <w:tab w:val="left" w:pos="-993"/>
          <w:tab w:val="left" w:pos="851"/>
          <w:tab w:val="left" w:pos="993"/>
        </w:tabs>
        <w:jc w:val="both"/>
        <w:rPr>
          <w:rFonts w:asciiTheme="majorBidi" w:hAnsiTheme="majorBidi" w:cstheme="majorBidi"/>
          <w:b/>
          <w:sz w:val="18"/>
          <w:szCs w:val="18"/>
          <w:lang w:val="en-US"/>
        </w:rPr>
      </w:pPr>
    </w:p>
    <w:p w14:paraId="104FB713" w14:textId="77777777" w:rsidR="00E32D22" w:rsidRDefault="00E32D22">
      <w:pPr>
        <w:spacing w:after="200" w:line="276" w:lineRule="auto"/>
        <w:rPr>
          <w:rFonts w:asciiTheme="majorBidi" w:hAnsiTheme="majorBidi" w:cstheme="majorBidi"/>
          <w:b/>
          <w:sz w:val="18"/>
          <w:szCs w:val="18"/>
          <w:lang w:val="en-US"/>
        </w:rPr>
      </w:pPr>
      <w:r>
        <w:rPr>
          <w:rFonts w:asciiTheme="majorBidi" w:hAnsiTheme="majorBidi" w:cstheme="majorBidi"/>
          <w:b/>
          <w:sz w:val="18"/>
          <w:szCs w:val="18"/>
          <w:lang w:val="en-US"/>
        </w:rPr>
        <w:br w:type="page"/>
      </w:r>
    </w:p>
    <w:p w14:paraId="1B5D1A7F" w14:textId="3518B7CB" w:rsidR="00B94E84" w:rsidRPr="00FE69D2" w:rsidRDefault="00B94E84" w:rsidP="00B94E84">
      <w:pPr>
        <w:tabs>
          <w:tab w:val="left" w:pos="-993"/>
          <w:tab w:val="left" w:pos="851"/>
          <w:tab w:val="left" w:pos="993"/>
        </w:tabs>
        <w:jc w:val="both"/>
        <w:rPr>
          <w:rFonts w:asciiTheme="majorBidi" w:hAnsiTheme="majorBidi" w:cstheme="majorBidi"/>
          <w:b/>
          <w:sz w:val="18"/>
          <w:szCs w:val="18"/>
          <w:lang w:val="en-US"/>
        </w:rPr>
      </w:pPr>
      <w:r w:rsidRPr="00FE69D2">
        <w:rPr>
          <w:rFonts w:asciiTheme="majorBidi" w:hAnsiTheme="majorBidi" w:cstheme="majorBidi"/>
          <w:b/>
          <w:sz w:val="18"/>
          <w:szCs w:val="18"/>
          <w:lang w:val="en-US"/>
        </w:rPr>
        <w:lastRenderedPageBreak/>
        <w:t>QUOTATION SUBMISSION FORM</w:t>
      </w:r>
    </w:p>
    <w:p w14:paraId="5DCE39AD"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4B877CE3" w14:textId="77777777" w:rsidR="00B94E84" w:rsidRPr="00FE69D2" w:rsidRDefault="00B94E84" w:rsidP="00B94E84">
      <w:pPr>
        <w:autoSpaceDE w:val="0"/>
        <w:autoSpaceDN w:val="0"/>
        <w:adjustRightInd w:val="0"/>
        <w:rPr>
          <w:rFonts w:asciiTheme="majorBidi" w:hAnsiTheme="majorBidi" w:cstheme="majorBidi"/>
          <w:b/>
          <w:sz w:val="18"/>
          <w:szCs w:val="18"/>
          <w:lang w:val="en-US"/>
        </w:rPr>
      </w:pPr>
      <w:r w:rsidRPr="00FE69D2">
        <w:rPr>
          <w:rFonts w:asciiTheme="majorBidi" w:hAnsiTheme="majorBidi" w:cstheme="majorBidi"/>
          <w:b/>
          <w:caps/>
          <w:sz w:val="18"/>
          <w:szCs w:val="18"/>
          <w:lang w:val="en-US"/>
        </w:rPr>
        <w:t>Price schedule</w:t>
      </w:r>
    </w:p>
    <w:tbl>
      <w:tblPr>
        <w:tblW w:w="109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
        <w:gridCol w:w="1110"/>
        <w:gridCol w:w="3660"/>
        <w:gridCol w:w="990"/>
        <w:gridCol w:w="900"/>
        <w:gridCol w:w="810"/>
        <w:gridCol w:w="1170"/>
        <w:gridCol w:w="900"/>
        <w:gridCol w:w="990"/>
      </w:tblGrid>
      <w:tr w:rsidR="00B94E84" w:rsidRPr="00FE69D2" w14:paraId="2552A620" w14:textId="77777777" w:rsidTr="008B1CBE">
        <w:trPr>
          <w:cantSplit/>
          <w:trHeight w:val="579"/>
        </w:trPr>
        <w:tc>
          <w:tcPr>
            <w:tcW w:w="450" w:type="dxa"/>
            <w:shd w:val="clear" w:color="auto" w:fill="D9D9D9" w:themeFill="background1" w:themeFillShade="D9"/>
            <w:vAlign w:val="center"/>
          </w:tcPr>
          <w:p w14:paraId="27CEDE8B"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No</w:t>
            </w:r>
          </w:p>
        </w:tc>
        <w:tc>
          <w:tcPr>
            <w:tcW w:w="1110" w:type="dxa"/>
            <w:shd w:val="clear" w:color="auto" w:fill="D9D9D9" w:themeFill="background1" w:themeFillShade="D9"/>
            <w:vAlign w:val="center"/>
          </w:tcPr>
          <w:p w14:paraId="463C3850"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Item</w:t>
            </w:r>
          </w:p>
        </w:tc>
        <w:tc>
          <w:tcPr>
            <w:tcW w:w="3660" w:type="dxa"/>
            <w:shd w:val="clear" w:color="auto" w:fill="D9D9D9" w:themeFill="background1" w:themeFillShade="D9"/>
            <w:vAlign w:val="center"/>
          </w:tcPr>
          <w:p w14:paraId="0F492949"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Description</w:t>
            </w:r>
          </w:p>
        </w:tc>
        <w:tc>
          <w:tcPr>
            <w:tcW w:w="990" w:type="dxa"/>
            <w:shd w:val="clear" w:color="auto" w:fill="D9D9D9" w:themeFill="background1" w:themeFillShade="D9"/>
            <w:vAlign w:val="center"/>
          </w:tcPr>
          <w:p w14:paraId="04C18F4B"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Variety/Brand</w:t>
            </w:r>
          </w:p>
        </w:tc>
        <w:tc>
          <w:tcPr>
            <w:tcW w:w="900" w:type="dxa"/>
            <w:shd w:val="clear" w:color="auto" w:fill="D9D9D9" w:themeFill="background1" w:themeFillShade="D9"/>
            <w:vAlign w:val="center"/>
          </w:tcPr>
          <w:p w14:paraId="10A2E573"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Location</w:t>
            </w:r>
          </w:p>
        </w:tc>
        <w:tc>
          <w:tcPr>
            <w:tcW w:w="810" w:type="dxa"/>
            <w:shd w:val="clear" w:color="auto" w:fill="D9D9D9" w:themeFill="background1" w:themeFillShade="D9"/>
            <w:vAlign w:val="center"/>
          </w:tcPr>
          <w:p w14:paraId="54491EE7" w14:textId="67559C9C" w:rsidR="00B94E84" w:rsidRPr="00FE69D2" w:rsidRDefault="00031A1C"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Quantity</w:t>
            </w:r>
          </w:p>
        </w:tc>
        <w:tc>
          <w:tcPr>
            <w:tcW w:w="1170" w:type="dxa"/>
            <w:shd w:val="clear" w:color="auto" w:fill="D9D9D9" w:themeFill="background1" w:themeFillShade="D9"/>
            <w:vAlign w:val="center"/>
          </w:tcPr>
          <w:p w14:paraId="1433719E" w14:textId="0E7CF657" w:rsidR="00B94E84" w:rsidRPr="00FE69D2" w:rsidRDefault="00031A1C" w:rsidP="008115DA">
            <w:pPr>
              <w:autoSpaceDE w:val="0"/>
              <w:autoSpaceDN w:val="0"/>
              <w:adjustRightInd w:val="0"/>
              <w:jc w:val="center"/>
              <w:rPr>
                <w:rFonts w:asciiTheme="majorBidi" w:hAnsiTheme="majorBidi" w:cstheme="majorBidi"/>
                <w:sz w:val="18"/>
                <w:szCs w:val="18"/>
                <w:lang w:val="en-US"/>
              </w:rPr>
            </w:pPr>
            <w:r>
              <w:rPr>
                <w:rFonts w:asciiTheme="majorBidi" w:hAnsiTheme="majorBidi" w:cstheme="majorBidi"/>
                <w:sz w:val="18"/>
                <w:szCs w:val="18"/>
                <w:lang w:val="en-US"/>
              </w:rPr>
              <w:t xml:space="preserve">Unit </w:t>
            </w:r>
          </w:p>
        </w:tc>
        <w:tc>
          <w:tcPr>
            <w:tcW w:w="900" w:type="dxa"/>
            <w:shd w:val="clear" w:color="auto" w:fill="D9D9D9" w:themeFill="background1" w:themeFillShade="D9"/>
            <w:vAlign w:val="center"/>
          </w:tcPr>
          <w:p w14:paraId="149A6AE1"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Unit Price</w:t>
            </w:r>
          </w:p>
        </w:tc>
        <w:tc>
          <w:tcPr>
            <w:tcW w:w="990" w:type="dxa"/>
            <w:shd w:val="clear" w:color="auto" w:fill="D9D9D9" w:themeFill="background1" w:themeFillShade="D9"/>
            <w:vAlign w:val="center"/>
          </w:tcPr>
          <w:p w14:paraId="03030139" w14:textId="76C96258"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Total</w:t>
            </w:r>
            <w:r w:rsidR="008115DA">
              <w:rPr>
                <w:rFonts w:asciiTheme="majorBidi" w:hAnsiTheme="majorBidi" w:cstheme="majorBidi"/>
                <w:sz w:val="18"/>
                <w:szCs w:val="18"/>
                <w:lang w:val="en-US"/>
              </w:rPr>
              <w:t xml:space="preserve"> </w:t>
            </w:r>
            <w:r w:rsidR="008115DA" w:rsidRPr="008E1334">
              <w:rPr>
                <w:rFonts w:asciiTheme="majorBidi" w:hAnsiTheme="majorBidi" w:cstheme="majorBidi"/>
                <w:sz w:val="18"/>
                <w:szCs w:val="18"/>
                <w:lang w:val="en-US"/>
              </w:rPr>
              <w:t>Price</w:t>
            </w:r>
          </w:p>
        </w:tc>
      </w:tr>
      <w:tr w:rsidR="00B94E84" w:rsidRPr="00FE69D2" w14:paraId="20FD208B" w14:textId="77777777" w:rsidTr="008B1CBE">
        <w:trPr>
          <w:trHeight w:val="980"/>
        </w:trPr>
        <w:tc>
          <w:tcPr>
            <w:tcW w:w="450" w:type="dxa"/>
            <w:vAlign w:val="center"/>
          </w:tcPr>
          <w:p w14:paraId="6EBBD8DD"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1</w:t>
            </w:r>
          </w:p>
        </w:tc>
        <w:tc>
          <w:tcPr>
            <w:tcW w:w="1110" w:type="dxa"/>
            <w:tcBorders>
              <w:top w:val="single" w:sz="4" w:space="0" w:color="auto"/>
              <w:left w:val="single" w:sz="4" w:space="0" w:color="auto"/>
              <w:bottom w:val="single" w:sz="4" w:space="0" w:color="auto"/>
              <w:right w:val="single" w:sz="4" w:space="0" w:color="auto"/>
            </w:tcBorders>
            <w:shd w:val="clear" w:color="000000" w:fill="FFFFFF"/>
            <w:vAlign w:val="center"/>
          </w:tcPr>
          <w:p w14:paraId="377B92D1" w14:textId="77777777" w:rsidR="00B94E84" w:rsidRPr="00FE69D2" w:rsidRDefault="00B94E84" w:rsidP="008115DA">
            <w:pPr>
              <w:jc w:val="center"/>
              <w:rPr>
                <w:rFonts w:asciiTheme="majorBidi" w:hAnsiTheme="majorBidi" w:cstheme="majorBidi"/>
                <w:sz w:val="18"/>
                <w:szCs w:val="18"/>
                <w:highlight w:val="yellow"/>
                <w:lang w:val="en-US"/>
              </w:rPr>
            </w:pPr>
            <w:r w:rsidRPr="00FE69D2">
              <w:rPr>
                <w:rFonts w:asciiTheme="majorBidi" w:hAnsiTheme="majorBidi" w:cstheme="majorBidi"/>
                <w:sz w:val="18"/>
                <w:szCs w:val="18"/>
                <w:lang w:val="en-US"/>
              </w:rPr>
              <w:t>Urea Fertilizer</w:t>
            </w:r>
          </w:p>
        </w:tc>
        <w:tc>
          <w:tcPr>
            <w:tcW w:w="3660" w:type="dxa"/>
            <w:tcBorders>
              <w:top w:val="single" w:sz="4" w:space="0" w:color="auto"/>
              <w:left w:val="single" w:sz="4" w:space="0" w:color="auto"/>
              <w:bottom w:val="single" w:sz="4" w:space="0" w:color="auto"/>
              <w:right w:val="single" w:sz="4" w:space="0" w:color="auto"/>
            </w:tcBorders>
            <w:shd w:val="clear" w:color="000000" w:fill="FFFFFF"/>
            <w:vAlign w:val="center"/>
          </w:tcPr>
          <w:p w14:paraId="1ABC3192"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The Urea must meet the following specifications:</w:t>
            </w:r>
          </w:p>
          <w:p w14:paraId="40C6791E"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a) Nitrogen Content: 46% Nitrogen (N)</w:t>
            </w:r>
          </w:p>
          <w:p w14:paraId="19214DE4"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b) Physical Condition: The Urea should be free from moisture exposure, clumping, or any form of contamination. The granules should be uniform in size and appearance, without any signs of discoloration or damage.</w:t>
            </w:r>
          </w:p>
          <w:p w14:paraId="2DB5DD13"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c) Purity: The Urea should be of high purity, free from any foreign substances or impurities that could affect its effectiveness.</w:t>
            </w:r>
          </w:p>
          <w:p w14:paraId="34EEF30D"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d) Packaging: Freshly produced this year, packed in 50 kg standard bags that are securely sealed and properly labeled. The bags should be free from tears or damage.</w:t>
            </w:r>
          </w:p>
          <w:p w14:paraId="4DEF08B2"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e) Storage: Urea must be stored in dry, cool conditions to maintain its quality. The product should not have been exposed to moisture or extreme temperatures during storage or transit.</w:t>
            </w:r>
          </w:p>
          <w:p w14:paraId="662D7FBC" w14:textId="77777777" w:rsidR="00B94E84" w:rsidRPr="00FE69D2" w:rsidRDefault="00B94E84" w:rsidP="008115DA">
            <w:pPr>
              <w:autoSpaceDE w:val="0"/>
              <w:autoSpaceDN w:val="0"/>
              <w:adjustRightInd w:val="0"/>
              <w:jc w:val="lowKashida"/>
              <w:rPr>
                <w:rFonts w:asciiTheme="majorBidi" w:eastAsiaTheme="minorHAnsi" w:hAnsiTheme="majorBidi" w:cstheme="majorBidi"/>
                <w:color w:val="000000"/>
                <w:sz w:val="18"/>
                <w:szCs w:val="18"/>
                <w:lang w:val="en-US" w:eastAsia="en-US"/>
              </w:rPr>
            </w:pPr>
            <w:r w:rsidRPr="00FE69D2">
              <w:rPr>
                <w:rFonts w:asciiTheme="majorBidi" w:hAnsiTheme="majorBidi" w:cstheme="majorBidi"/>
                <w:sz w:val="18"/>
                <w:szCs w:val="18"/>
                <w:lang w:val="en-US"/>
              </w:rPr>
              <w:t>f) Logistics: The Urea will be delivered to the selected distribution points at the project sites, including transportation, loading, and unloading at no additional cost.</w:t>
            </w:r>
          </w:p>
        </w:tc>
        <w:tc>
          <w:tcPr>
            <w:tcW w:w="990" w:type="dxa"/>
            <w:tcBorders>
              <w:top w:val="single" w:sz="4" w:space="0" w:color="auto"/>
              <w:left w:val="single" w:sz="4" w:space="0" w:color="auto"/>
              <w:bottom w:val="single" w:sz="4" w:space="0" w:color="auto"/>
              <w:right w:val="single" w:sz="4" w:space="0" w:color="auto"/>
            </w:tcBorders>
            <w:vAlign w:val="center"/>
          </w:tcPr>
          <w:p w14:paraId="7A8A3EC9" w14:textId="639F733A" w:rsidR="00B94E84" w:rsidRPr="00FE69D2" w:rsidRDefault="0038561A"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hAnsiTheme="majorBidi" w:cstheme="majorBidi"/>
                <w:sz w:val="18"/>
                <w:szCs w:val="18"/>
                <w:lang w:val="en-US"/>
              </w:rPr>
              <w:t>Uzbeki</w:t>
            </w:r>
            <w:r w:rsidR="00B94E84" w:rsidRPr="00FE69D2">
              <w:rPr>
                <w:rFonts w:asciiTheme="majorBidi" w:hAnsiTheme="majorBidi" w:cstheme="majorBidi"/>
                <w:sz w:val="18"/>
                <w:szCs w:val="18"/>
                <w:lang w:val="en-US"/>
              </w:rPr>
              <w:t xml:space="preserve"> Urea 46% N</w:t>
            </w:r>
          </w:p>
        </w:tc>
        <w:tc>
          <w:tcPr>
            <w:tcW w:w="900" w:type="dxa"/>
            <w:tcBorders>
              <w:top w:val="single" w:sz="4" w:space="0" w:color="auto"/>
              <w:left w:val="single" w:sz="4" w:space="0" w:color="auto"/>
              <w:bottom w:val="single" w:sz="4" w:space="0" w:color="auto"/>
              <w:right w:val="single" w:sz="4" w:space="0" w:color="auto"/>
            </w:tcBorders>
            <w:vAlign w:val="center"/>
          </w:tcPr>
          <w:p w14:paraId="2497B003"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proofErr w:type="spellStart"/>
            <w:r w:rsidRPr="00FE69D2">
              <w:rPr>
                <w:rFonts w:asciiTheme="majorBidi" w:hAnsiTheme="majorBidi" w:cstheme="majorBidi"/>
                <w:sz w:val="18"/>
                <w:szCs w:val="18"/>
                <w:lang w:val="en-US"/>
              </w:rPr>
              <w:t>Tarinkot</w:t>
            </w:r>
            <w:proofErr w:type="spellEnd"/>
          </w:p>
        </w:tc>
        <w:tc>
          <w:tcPr>
            <w:tcW w:w="810" w:type="dxa"/>
            <w:tcBorders>
              <w:top w:val="single" w:sz="4" w:space="0" w:color="auto"/>
              <w:left w:val="single" w:sz="4" w:space="0" w:color="auto"/>
              <w:bottom w:val="single" w:sz="4" w:space="0" w:color="auto"/>
              <w:right w:val="single" w:sz="4" w:space="0" w:color="auto"/>
            </w:tcBorders>
            <w:vAlign w:val="center"/>
          </w:tcPr>
          <w:p w14:paraId="6A483AD4" w14:textId="77777777" w:rsidR="00B94E84" w:rsidRPr="00FE69D2" w:rsidRDefault="00B94E84" w:rsidP="008115DA">
            <w:pPr>
              <w:autoSpaceDE w:val="0"/>
              <w:autoSpaceDN w:val="0"/>
              <w:adjustRightInd w:val="0"/>
              <w:jc w:val="center"/>
              <w:rPr>
                <w:rFonts w:asciiTheme="majorBidi" w:hAnsiTheme="majorBidi" w:cstheme="majorBidi"/>
                <w:bCs/>
                <w:sz w:val="18"/>
                <w:szCs w:val="18"/>
                <w:lang w:val="en-US"/>
              </w:rPr>
            </w:pPr>
            <w:r w:rsidRPr="00FE69D2">
              <w:rPr>
                <w:rFonts w:asciiTheme="majorBidi" w:eastAsiaTheme="minorHAnsi" w:hAnsiTheme="majorBidi" w:cstheme="majorBidi"/>
                <w:color w:val="000000"/>
                <w:sz w:val="18"/>
                <w:szCs w:val="18"/>
                <w:lang w:val="en-US" w:eastAsia="en-US"/>
              </w:rPr>
              <w:t>22.8</w:t>
            </w:r>
          </w:p>
        </w:tc>
        <w:tc>
          <w:tcPr>
            <w:tcW w:w="1170" w:type="dxa"/>
            <w:tcBorders>
              <w:top w:val="single" w:sz="4" w:space="0" w:color="auto"/>
              <w:left w:val="single" w:sz="4" w:space="0" w:color="auto"/>
              <w:bottom w:val="single" w:sz="4" w:space="0" w:color="auto"/>
              <w:right w:val="single" w:sz="4" w:space="0" w:color="auto"/>
            </w:tcBorders>
            <w:vAlign w:val="center"/>
          </w:tcPr>
          <w:p w14:paraId="7005CBC0" w14:textId="4C578290" w:rsidR="00B94E84" w:rsidRPr="00031A1C" w:rsidRDefault="00815ADE" w:rsidP="008115DA">
            <w:pPr>
              <w:autoSpaceDE w:val="0"/>
              <w:autoSpaceDN w:val="0"/>
              <w:adjustRightInd w:val="0"/>
              <w:jc w:val="center"/>
              <w:rPr>
                <w:rFonts w:asciiTheme="majorBidi" w:hAnsiTheme="majorBidi" w:cstheme="majorBidi"/>
                <w:bCs/>
                <w:sz w:val="18"/>
                <w:szCs w:val="18"/>
                <w:lang w:val="en-US"/>
              </w:rPr>
            </w:pPr>
            <w:r w:rsidRPr="00031A1C">
              <w:rPr>
                <w:rFonts w:asciiTheme="majorBidi" w:hAnsiTheme="majorBidi" w:cstheme="majorBidi"/>
                <w:bCs/>
                <w:sz w:val="18"/>
                <w:szCs w:val="18"/>
                <w:lang w:val="en-US"/>
              </w:rPr>
              <w:t>Unit/ Metric Tons (MT</w:t>
            </w:r>
          </w:p>
        </w:tc>
        <w:tc>
          <w:tcPr>
            <w:tcW w:w="900" w:type="dxa"/>
            <w:tcBorders>
              <w:top w:val="single" w:sz="4" w:space="0" w:color="auto"/>
              <w:left w:val="single" w:sz="4" w:space="0" w:color="auto"/>
              <w:bottom w:val="single" w:sz="4" w:space="0" w:color="auto"/>
              <w:right w:val="single" w:sz="4" w:space="0" w:color="auto"/>
            </w:tcBorders>
            <w:shd w:val="clear" w:color="000000" w:fill="FFFFFF"/>
            <w:vAlign w:val="center"/>
          </w:tcPr>
          <w:p w14:paraId="296684CE"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c>
          <w:tcPr>
            <w:tcW w:w="990" w:type="dxa"/>
            <w:vAlign w:val="center"/>
          </w:tcPr>
          <w:p w14:paraId="5D0196A5"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r>
      <w:tr w:rsidR="00B94E84" w:rsidRPr="00FE69D2" w14:paraId="601F1451" w14:textId="77777777" w:rsidTr="008B1CBE">
        <w:trPr>
          <w:trHeight w:val="926"/>
        </w:trPr>
        <w:tc>
          <w:tcPr>
            <w:tcW w:w="450" w:type="dxa"/>
            <w:vAlign w:val="center"/>
          </w:tcPr>
          <w:p w14:paraId="29D63DDA"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2</w:t>
            </w:r>
          </w:p>
        </w:tc>
        <w:tc>
          <w:tcPr>
            <w:tcW w:w="1110" w:type="dxa"/>
            <w:tcBorders>
              <w:top w:val="single" w:sz="4" w:space="0" w:color="auto"/>
              <w:left w:val="single" w:sz="4" w:space="0" w:color="auto"/>
              <w:bottom w:val="single" w:sz="4" w:space="0" w:color="auto"/>
              <w:right w:val="single" w:sz="4" w:space="0" w:color="auto"/>
            </w:tcBorders>
            <w:shd w:val="clear" w:color="000000" w:fill="FFFFFF"/>
            <w:vAlign w:val="center"/>
          </w:tcPr>
          <w:p w14:paraId="1B0FA75E" w14:textId="034CE4A7" w:rsidR="00B94E84" w:rsidRPr="00FE69D2" w:rsidRDefault="00B94E84" w:rsidP="008115DA">
            <w:pPr>
              <w:jc w:val="center"/>
              <w:rPr>
                <w:rFonts w:asciiTheme="majorBidi" w:hAnsiTheme="majorBidi" w:cstheme="majorBidi"/>
                <w:sz w:val="18"/>
                <w:szCs w:val="18"/>
                <w:highlight w:val="yellow"/>
                <w:lang w:val="en-US"/>
              </w:rPr>
            </w:pPr>
            <w:r w:rsidRPr="00FE69D2">
              <w:rPr>
                <w:rFonts w:asciiTheme="majorBidi" w:hAnsiTheme="majorBidi" w:cstheme="majorBidi"/>
                <w:sz w:val="18"/>
                <w:szCs w:val="18"/>
                <w:lang w:val="en-US"/>
              </w:rPr>
              <w:t>Urea Fertilizer</w:t>
            </w:r>
          </w:p>
        </w:tc>
        <w:tc>
          <w:tcPr>
            <w:tcW w:w="3660" w:type="dxa"/>
            <w:tcBorders>
              <w:top w:val="single" w:sz="4" w:space="0" w:color="auto"/>
              <w:left w:val="single" w:sz="4" w:space="0" w:color="auto"/>
              <w:bottom w:val="single" w:sz="4" w:space="0" w:color="auto"/>
              <w:right w:val="single" w:sz="4" w:space="0" w:color="auto"/>
            </w:tcBorders>
            <w:shd w:val="clear" w:color="000000" w:fill="FFFFFF"/>
            <w:vAlign w:val="center"/>
          </w:tcPr>
          <w:p w14:paraId="42948C74"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The Urea must meet the following specifications:</w:t>
            </w:r>
          </w:p>
          <w:p w14:paraId="57DD06AC"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a) Nitrogen Content: 46% Nitrogen (N)</w:t>
            </w:r>
          </w:p>
          <w:p w14:paraId="5555C7BB"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b) Physical Condition: The Urea should be free from moisture exposure, clumping, or any form of contamination. The granules should be uniform in size and appearance, without any signs of discoloration or damage.</w:t>
            </w:r>
          </w:p>
          <w:p w14:paraId="56DC2334"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c) Purity: The Urea should be of high purity, free from any foreign substances or impurities that could affect its effectiveness.</w:t>
            </w:r>
          </w:p>
          <w:p w14:paraId="563F6CAA"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d) Packaging: Freshly produced this year, packed in 50 kg standard bags that are securely sealed and properly labeled. The bags should be free from tears or damage.</w:t>
            </w:r>
          </w:p>
          <w:p w14:paraId="5A388960"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e) Storage: Urea must be stored in dry, cool conditions to maintain its quality. The product should not have been exposed to moisture or extreme temperatures during storage or transit.</w:t>
            </w:r>
          </w:p>
          <w:p w14:paraId="45FB1CFD" w14:textId="77777777" w:rsidR="00B94E84" w:rsidRPr="00FE69D2" w:rsidRDefault="00B94E84" w:rsidP="008115DA">
            <w:pPr>
              <w:autoSpaceDE w:val="0"/>
              <w:autoSpaceDN w:val="0"/>
              <w:adjustRightInd w:val="0"/>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f) Logistics: The Urea will be delivered to the selected distribution points at the project sites, including transportation, loading, and unloading at no additional cost</w:t>
            </w:r>
          </w:p>
        </w:tc>
        <w:tc>
          <w:tcPr>
            <w:tcW w:w="990" w:type="dxa"/>
            <w:tcBorders>
              <w:top w:val="single" w:sz="4" w:space="0" w:color="auto"/>
              <w:left w:val="single" w:sz="4" w:space="0" w:color="auto"/>
              <w:bottom w:val="single" w:sz="4" w:space="0" w:color="auto"/>
              <w:right w:val="single" w:sz="4" w:space="0" w:color="auto"/>
            </w:tcBorders>
            <w:vAlign w:val="center"/>
          </w:tcPr>
          <w:p w14:paraId="4D93EC14" w14:textId="66A4AF1E" w:rsidR="00B94E84" w:rsidRPr="00FE69D2" w:rsidRDefault="0038561A"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hAnsiTheme="majorBidi" w:cstheme="majorBidi"/>
                <w:sz w:val="18"/>
                <w:szCs w:val="18"/>
                <w:lang w:val="en-US"/>
              </w:rPr>
              <w:t>Uzbeki</w:t>
            </w:r>
            <w:r w:rsidR="00B94E84" w:rsidRPr="00FE69D2">
              <w:rPr>
                <w:rFonts w:asciiTheme="majorBidi" w:hAnsiTheme="majorBidi" w:cstheme="majorBidi"/>
                <w:sz w:val="18"/>
                <w:szCs w:val="18"/>
                <w:lang w:val="en-US"/>
              </w:rPr>
              <w:t xml:space="preserve"> Urea 46% N</w:t>
            </w:r>
          </w:p>
        </w:tc>
        <w:tc>
          <w:tcPr>
            <w:tcW w:w="900" w:type="dxa"/>
            <w:tcBorders>
              <w:top w:val="single" w:sz="4" w:space="0" w:color="auto"/>
              <w:left w:val="single" w:sz="4" w:space="0" w:color="auto"/>
              <w:bottom w:val="single" w:sz="4" w:space="0" w:color="auto"/>
              <w:right w:val="single" w:sz="4" w:space="0" w:color="auto"/>
            </w:tcBorders>
            <w:vAlign w:val="center"/>
          </w:tcPr>
          <w:p w14:paraId="3ED490C2"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hAnsiTheme="majorBidi" w:cstheme="majorBidi"/>
                <w:sz w:val="18"/>
                <w:szCs w:val="18"/>
                <w:lang w:val="en-US"/>
              </w:rPr>
              <w:t xml:space="preserve">Khas Urozgan </w:t>
            </w:r>
          </w:p>
        </w:tc>
        <w:tc>
          <w:tcPr>
            <w:tcW w:w="810" w:type="dxa"/>
            <w:tcBorders>
              <w:top w:val="single" w:sz="4" w:space="0" w:color="auto"/>
              <w:left w:val="single" w:sz="4" w:space="0" w:color="auto"/>
              <w:bottom w:val="single" w:sz="4" w:space="0" w:color="auto"/>
              <w:right w:val="single" w:sz="4" w:space="0" w:color="auto"/>
            </w:tcBorders>
            <w:vAlign w:val="center"/>
          </w:tcPr>
          <w:p w14:paraId="7BC245FA" w14:textId="77777777" w:rsidR="00B94E84" w:rsidRPr="00FE69D2" w:rsidRDefault="00B94E84" w:rsidP="008115DA">
            <w:pPr>
              <w:autoSpaceDE w:val="0"/>
              <w:autoSpaceDN w:val="0"/>
              <w:adjustRightInd w:val="0"/>
              <w:jc w:val="center"/>
              <w:rPr>
                <w:rFonts w:asciiTheme="majorBidi" w:hAnsiTheme="majorBidi" w:cstheme="majorBidi"/>
                <w:bCs/>
                <w:sz w:val="18"/>
                <w:szCs w:val="18"/>
                <w:lang w:val="en-US"/>
              </w:rPr>
            </w:pPr>
            <w:r w:rsidRPr="00FE69D2">
              <w:rPr>
                <w:rFonts w:asciiTheme="majorBidi" w:eastAsiaTheme="minorHAnsi" w:hAnsiTheme="majorBidi" w:cstheme="majorBidi"/>
                <w:color w:val="000000"/>
                <w:sz w:val="18"/>
                <w:szCs w:val="18"/>
                <w:lang w:val="en-US" w:eastAsia="en-US"/>
              </w:rPr>
              <w:t>12.5</w:t>
            </w:r>
          </w:p>
        </w:tc>
        <w:tc>
          <w:tcPr>
            <w:tcW w:w="1170" w:type="dxa"/>
            <w:tcBorders>
              <w:top w:val="single" w:sz="4" w:space="0" w:color="auto"/>
              <w:left w:val="single" w:sz="4" w:space="0" w:color="auto"/>
              <w:bottom w:val="single" w:sz="4" w:space="0" w:color="auto"/>
              <w:right w:val="single" w:sz="4" w:space="0" w:color="auto"/>
            </w:tcBorders>
            <w:vAlign w:val="center"/>
          </w:tcPr>
          <w:p w14:paraId="6703906A" w14:textId="1F7D507A" w:rsidR="00B94E84" w:rsidRPr="00031A1C" w:rsidRDefault="00815ADE" w:rsidP="008115DA">
            <w:pPr>
              <w:autoSpaceDE w:val="0"/>
              <w:autoSpaceDN w:val="0"/>
              <w:adjustRightInd w:val="0"/>
              <w:jc w:val="center"/>
              <w:rPr>
                <w:rFonts w:asciiTheme="majorBidi" w:hAnsiTheme="majorBidi" w:cstheme="majorBidi"/>
                <w:bCs/>
                <w:sz w:val="18"/>
                <w:szCs w:val="18"/>
                <w:lang w:val="en-US"/>
              </w:rPr>
            </w:pPr>
            <w:r w:rsidRPr="00031A1C">
              <w:rPr>
                <w:rFonts w:asciiTheme="majorBidi" w:hAnsiTheme="majorBidi" w:cstheme="majorBidi"/>
                <w:bCs/>
                <w:sz w:val="18"/>
                <w:szCs w:val="18"/>
                <w:lang w:val="en-US"/>
              </w:rPr>
              <w:t>Unit/ Metric Tons (MT</w:t>
            </w:r>
          </w:p>
        </w:tc>
        <w:tc>
          <w:tcPr>
            <w:tcW w:w="900" w:type="dxa"/>
            <w:tcBorders>
              <w:top w:val="single" w:sz="4" w:space="0" w:color="auto"/>
              <w:left w:val="single" w:sz="4" w:space="0" w:color="auto"/>
              <w:bottom w:val="single" w:sz="4" w:space="0" w:color="auto"/>
              <w:right w:val="single" w:sz="4" w:space="0" w:color="auto"/>
            </w:tcBorders>
            <w:shd w:val="clear" w:color="000000" w:fill="FFFFFF"/>
            <w:vAlign w:val="center"/>
          </w:tcPr>
          <w:p w14:paraId="0EC81172"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c>
          <w:tcPr>
            <w:tcW w:w="990" w:type="dxa"/>
            <w:vAlign w:val="center"/>
          </w:tcPr>
          <w:p w14:paraId="2C51FB36"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r>
      <w:tr w:rsidR="00B94E84" w:rsidRPr="00FE69D2" w14:paraId="7FE5B92B" w14:textId="77777777" w:rsidTr="008B1CBE">
        <w:trPr>
          <w:trHeight w:val="432"/>
        </w:trPr>
        <w:tc>
          <w:tcPr>
            <w:tcW w:w="450" w:type="dxa"/>
            <w:vAlign w:val="center"/>
          </w:tcPr>
          <w:p w14:paraId="235B4F21"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3</w:t>
            </w:r>
          </w:p>
        </w:tc>
        <w:tc>
          <w:tcPr>
            <w:tcW w:w="1110" w:type="dxa"/>
            <w:tcBorders>
              <w:top w:val="single" w:sz="4" w:space="0" w:color="auto"/>
              <w:left w:val="single" w:sz="4" w:space="0" w:color="auto"/>
              <w:bottom w:val="single" w:sz="4" w:space="0" w:color="auto"/>
              <w:right w:val="single" w:sz="4" w:space="0" w:color="auto"/>
            </w:tcBorders>
            <w:shd w:val="clear" w:color="000000" w:fill="FFFFFF"/>
            <w:vAlign w:val="center"/>
          </w:tcPr>
          <w:p w14:paraId="00F76774"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Urea Fertilizer </w:t>
            </w:r>
          </w:p>
        </w:tc>
        <w:tc>
          <w:tcPr>
            <w:tcW w:w="3660" w:type="dxa"/>
            <w:tcBorders>
              <w:top w:val="single" w:sz="4" w:space="0" w:color="auto"/>
              <w:left w:val="single" w:sz="4" w:space="0" w:color="auto"/>
              <w:bottom w:val="single" w:sz="4" w:space="0" w:color="auto"/>
              <w:right w:val="single" w:sz="4" w:space="0" w:color="auto"/>
            </w:tcBorders>
            <w:shd w:val="clear" w:color="000000" w:fill="FFFFFF"/>
            <w:vAlign w:val="center"/>
          </w:tcPr>
          <w:p w14:paraId="2E48850A"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The Urea must meet the following specifications:</w:t>
            </w:r>
          </w:p>
          <w:p w14:paraId="2F249771"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a) Nitrogen Content: 46% Nitrogen (N)</w:t>
            </w:r>
          </w:p>
          <w:p w14:paraId="29D2A1FB"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b) Physical Condition: The Urea should be free from moisture exposure, clumping, or any form of contamination. The granules should be uniform in size and appearance, without any signs of discoloration or damage.</w:t>
            </w:r>
          </w:p>
          <w:p w14:paraId="109CE6CD"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c) Purity: The Urea should be of high purity, free from any foreign substances or impurities that could affect its effectiveness.</w:t>
            </w:r>
          </w:p>
          <w:p w14:paraId="6E4F02AD"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d) Packaging: Freshly produced this year, packed in 50 kg standard bags that are securely sealed and properly labeled. The bags should be free from tears or damage.</w:t>
            </w:r>
          </w:p>
          <w:p w14:paraId="682691E1"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lastRenderedPageBreak/>
              <w:t>e) Storage: Urea must be stored in dry, cool conditions to maintain its quality. The product should not have been exposed to moisture or extreme temperatures during storage or transit.</w:t>
            </w:r>
          </w:p>
          <w:p w14:paraId="2AB7640B" w14:textId="77777777" w:rsidR="00B94E84" w:rsidRPr="00FE69D2" w:rsidRDefault="00B94E84" w:rsidP="008115DA">
            <w:pPr>
              <w:autoSpaceDE w:val="0"/>
              <w:autoSpaceDN w:val="0"/>
              <w:adjustRightInd w:val="0"/>
              <w:jc w:val="lowKashida"/>
              <w:rPr>
                <w:rFonts w:asciiTheme="majorBidi" w:eastAsiaTheme="minorHAnsi" w:hAnsiTheme="majorBidi" w:cstheme="majorBidi"/>
                <w:color w:val="000000"/>
                <w:sz w:val="18"/>
                <w:szCs w:val="18"/>
                <w:lang w:val="en-US" w:eastAsia="en-US"/>
              </w:rPr>
            </w:pPr>
            <w:r w:rsidRPr="00FE69D2">
              <w:rPr>
                <w:rFonts w:asciiTheme="majorBidi" w:hAnsiTheme="majorBidi" w:cstheme="majorBidi"/>
                <w:sz w:val="18"/>
                <w:szCs w:val="18"/>
                <w:lang w:val="en-US"/>
              </w:rPr>
              <w:t>f) Logistics: The Urea will be delivered to the selected distribution points at the project sites, including transportation, loading, and unloading at no additional cost</w:t>
            </w:r>
          </w:p>
        </w:tc>
        <w:tc>
          <w:tcPr>
            <w:tcW w:w="990" w:type="dxa"/>
            <w:tcBorders>
              <w:top w:val="single" w:sz="4" w:space="0" w:color="auto"/>
              <w:left w:val="single" w:sz="4" w:space="0" w:color="auto"/>
              <w:bottom w:val="single" w:sz="4" w:space="0" w:color="auto"/>
              <w:right w:val="single" w:sz="4" w:space="0" w:color="auto"/>
            </w:tcBorders>
            <w:vAlign w:val="center"/>
          </w:tcPr>
          <w:p w14:paraId="5885C4C6" w14:textId="44C0D865" w:rsidR="00B94E84" w:rsidRPr="00FE69D2" w:rsidRDefault="0038561A"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hAnsiTheme="majorBidi" w:cstheme="majorBidi"/>
                <w:sz w:val="18"/>
                <w:szCs w:val="18"/>
                <w:lang w:val="en-US"/>
              </w:rPr>
              <w:lastRenderedPageBreak/>
              <w:t>Uzbeki</w:t>
            </w:r>
            <w:r w:rsidR="00B94E84" w:rsidRPr="00FE69D2">
              <w:rPr>
                <w:rFonts w:asciiTheme="majorBidi" w:hAnsiTheme="majorBidi" w:cstheme="majorBidi"/>
                <w:sz w:val="18"/>
                <w:szCs w:val="18"/>
                <w:lang w:val="en-US"/>
              </w:rPr>
              <w:t xml:space="preserve"> Urea 46% N</w:t>
            </w:r>
          </w:p>
        </w:tc>
        <w:tc>
          <w:tcPr>
            <w:tcW w:w="900" w:type="dxa"/>
            <w:tcBorders>
              <w:top w:val="single" w:sz="4" w:space="0" w:color="auto"/>
              <w:left w:val="single" w:sz="4" w:space="0" w:color="auto"/>
              <w:bottom w:val="single" w:sz="4" w:space="0" w:color="auto"/>
              <w:right w:val="single" w:sz="4" w:space="0" w:color="auto"/>
            </w:tcBorders>
            <w:vAlign w:val="center"/>
          </w:tcPr>
          <w:p w14:paraId="1EDAC469"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proofErr w:type="spellStart"/>
            <w:r w:rsidRPr="00FE69D2">
              <w:rPr>
                <w:rFonts w:asciiTheme="majorBidi" w:hAnsiTheme="majorBidi" w:cstheme="majorBidi"/>
                <w:sz w:val="18"/>
                <w:szCs w:val="18"/>
                <w:lang w:val="en-US"/>
              </w:rPr>
              <w:t>Dehrawood</w:t>
            </w:r>
            <w:proofErr w:type="spellEnd"/>
          </w:p>
        </w:tc>
        <w:tc>
          <w:tcPr>
            <w:tcW w:w="810" w:type="dxa"/>
            <w:tcBorders>
              <w:top w:val="single" w:sz="4" w:space="0" w:color="auto"/>
              <w:left w:val="single" w:sz="4" w:space="0" w:color="auto"/>
              <w:bottom w:val="single" w:sz="4" w:space="0" w:color="auto"/>
              <w:right w:val="single" w:sz="4" w:space="0" w:color="auto"/>
            </w:tcBorders>
            <w:vAlign w:val="center"/>
          </w:tcPr>
          <w:p w14:paraId="49ADB9E0" w14:textId="77777777" w:rsidR="00B94E84" w:rsidRPr="00FE69D2" w:rsidRDefault="00B94E84" w:rsidP="008115DA">
            <w:pPr>
              <w:autoSpaceDE w:val="0"/>
              <w:autoSpaceDN w:val="0"/>
              <w:adjustRightInd w:val="0"/>
              <w:jc w:val="center"/>
              <w:rPr>
                <w:rFonts w:asciiTheme="majorBidi" w:hAnsiTheme="majorBidi" w:cstheme="majorBidi"/>
                <w:bCs/>
                <w:sz w:val="18"/>
                <w:szCs w:val="18"/>
                <w:lang w:val="en-US"/>
              </w:rPr>
            </w:pPr>
            <w:r w:rsidRPr="00FE69D2">
              <w:rPr>
                <w:rFonts w:asciiTheme="majorBidi" w:eastAsiaTheme="minorHAnsi" w:hAnsiTheme="majorBidi" w:cstheme="majorBidi"/>
                <w:color w:val="000000"/>
                <w:sz w:val="18"/>
                <w:szCs w:val="18"/>
                <w:lang w:val="en-US" w:eastAsia="en-US"/>
              </w:rPr>
              <w:t>13.55</w:t>
            </w:r>
          </w:p>
        </w:tc>
        <w:tc>
          <w:tcPr>
            <w:tcW w:w="1170" w:type="dxa"/>
            <w:tcBorders>
              <w:top w:val="single" w:sz="4" w:space="0" w:color="auto"/>
              <w:left w:val="single" w:sz="4" w:space="0" w:color="auto"/>
              <w:bottom w:val="single" w:sz="4" w:space="0" w:color="auto"/>
              <w:right w:val="single" w:sz="4" w:space="0" w:color="auto"/>
            </w:tcBorders>
            <w:vAlign w:val="center"/>
          </w:tcPr>
          <w:p w14:paraId="28C09607" w14:textId="7DB4D0AC" w:rsidR="00B94E84" w:rsidRPr="00031A1C" w:rsidRDefault="00815ADE" w:rsidP="008115DA">
            <w:pPr>
              <w:autoSpaceDE w:val="0"/>
              <w:autoSpaceDN w:val="0"/>
              <w:adjustRightInd w:val="0"/>
              <w:jc w:val="center"/>
              <w:rPr>
                <w:rFonts w:asciiTheme="majorBidi" w:hAnsiTheme="majorBidi" w:cstheme="majorBidi"/>
                <w:bCs/>
                <w:sz w:val="18"/>
                <w:szCs w:val="18"/>
                <w:lang w:val="en-US"/>
              </w:rPr>
            </w:pPr>
            <w:r w:rsidRPr="00031A1C">
              <w:rPr>
                <w:rFonts w:asciiTheme="majorBidi" w:hAnsiTheme="majorBidi" w:cstheme="majorBidi"/>
                <w:bCs/>
                <w:sz w:val="18"/>
                <w:szCs w:val="18"/>
                <w:lang w:val="en-US"/>
              </w:rPr>
              <w:t>Unit/ Metric Tons (MT</w:t>
            </w:r>
          </w:p>
        </w:tc>
        <w:tc>
          <w:tcPr>
            <w:tcW w:w="900" w:type="dxa"/>
            <w:tcBorders>
              <w:top w:val="single" w:sz="4" w:space="0" w:color="auto"/>
              <w:left w:val="single" w:sz="4" w:space="0" w:color="auto"/>
              <w:bottom w:val="single" w:sz="4" w:space="0" w:color="auto"/>
              <w:right w:val="single" w:sz="4" w:space="0" w:color="auto"/>
            </w:tcBorders>
            <w:shd w:val="clear" w:color="000000" w:fill="FFFFFF"/>
            <w:vAlign w:val="center"/>
          </w:tcPr>
          <w:p w14:paraId="7F48413D"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c>
          <w:tcPr>
            <w:tcW w:w="990" w:type="dxa"/>
            <w:vAlign w:val="center"/>
          </w:tcPr>
          <w:p w14:paraId="11FBB1EE"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r>
      <w:tr w:rsidR="00C77DAE" w:rsidRPr="00FE69D2" w14:paraId="2C3A5708" w14:textId="77777777" w:rsidTr="008B1CBE">
        <w:trPr>
          <w:trHeight w:val="432"/>
        </w:trPr>
        <w:tc>
          <w:tcPr>
            <w:tcW w:w="9990" w:type="dxa"/>
            <w:gridSpan w:val="8"/>
            <w:tcBorders>
              <w:right w:val="single" w:sz="4" w:space="0" w:color="auto"/>
            </w:tcBorders>
            <w:vAlign w:val="center"/>
          </w:tcPr>
          <w:p w14:paraId="33FB44BF" w14:textId="4656DB05" w:rsidR="00C77DAE" w:rsidRPr="00FE69D2" w:rsidRDefault="00C77DAE" w:rsidP="008115DA">
            <w:pPr>
              <w:autoSpaceDE w:val="0"/>
              <w:autoSpaceDN w:val="0"/>
              <w:adjustRightInd w:val="0"/>
              <w:jc w:val="center"/>
              <w:rPr>
                <w:rFonts w:asciiTheme="majorBidi" w:hAnsiTheme="majorBidi" w:cstheme="majorBidi"/>
                <w:b/>
                <w:sz w:val="18"/>
                <w:szCs w:val="18"/>
                <w:lang w:val="en-US"/>
              </w:rPr>
            </w:pPr>
            <w:r w:rsidRPr="00FE69D2">
              <w:rPr>
                <w:rFonts w:asciiTheme="majorBidi" w:eastAsiaTheme="minorHAnsi" w:hAnsiTheme="majorBidi" w:cstheme="majorBidi"/>
                <w:b/>
                <w:bCs/>
                <w:color w:val="000000"/>
                <w:sz w:val="18"/>
                <w:szCs w:val="18"/>
                <w:lang w:val="en-US" w:eastAsia="en-US"/>
              </w:rPr>
              <w:t>Sub Total</w:t>
            </w:r>
            <w:r w:rsidR="008E52F3">
              <w:rPr>
                <w:rFonts w:asciiTheme="majorBidi" w:eastAsiaTheme="minorHAnsi" w:hAnsiTheme="majorBidi" w:cstheme="majorBidi"/>
                <w:b/>
                <w:bCs/>
                <w:color w:val="000000"/>
                <w:sz w:val="18"/>
                <w:szCs w:val="18"/>
                <w:lang w:val="en-US" w:eastAsia="en-US"/>
              </w:rPr>
              <w:t xml:space="preserve"> # 1 with tax</w:t>
            </w:r>
          </w:p>
        </w:tc>
        <w:tc>
          <w:tcPr>
            <w:tcW w:w="990" w:type="dxa"/>
            <w:vAlign w:val="center"/>
          </w:tcPr>
          <w:p w14:paraId="49891D6A" w14:textId="77777777" w:rsidR="00C77DAE" w:rsidRPr="00FE69D2" w:rsidRDefault="00C77DAE" w:rsidP="008115DA">
            <w:pPr>
              <w:autoSpaceDE w:val="0"/>
              <w:autoSpaceDN w:val="0"/>
              <w:adjustRightInd w:val="0"/>
              <w:jc w:val="center"/>
              <w:rPr>
                <w:rFonts w:asciiTheme="majorBidi" w:hAnsiTheme="majorBidi" w:cstheme="majorBidi"/>
                <w:b/>
                <w:sz w:val="18"/>
                <w:szCs w:val="18"/>
                <w:lang w:val="en-US"/>
              </w:rPr>
            </w:pPr>
          </w:p>
        </w:tc>
      </w:tr>
      <w:tr w:rsidR="00B94E84" w:rsidRPr="00FE69D2" w14:paraId="6DA760E6" w14:textId="77777777" w:rsidTr="008B1CBE">
        <w:trPr>
          <w:trHeight w:val="1286"/>
        </w:trPr>
        <w:tc>
          <w:tcPr>
            <w:tcW w:w="450" w:type="dxa"/>
            <w:vAlign w:val="center"/>
          </w:tcPr>
          <w:p w14:paraId="55299A7B"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1</w:t>
            </w:r>
          </w:p>
        </w:tc>
        <w:tc>
          <w:tcPr>
            <w:tcW w:w="1110" w:type="dxa"/>
            <w:tcBorders>
              <w:top w:val="single" w:sz="4" w:space="0" w:color="auto"/>
              <w:left w:val="single" w:sz="4" w:space="0" w:color="auto"/>
              <w:bottom w:val="single" w:sz="4" w:space="0" w:color="auto"/>
              <w:right w:val="single" w:sz="4" w:space="0" w:color="auto"/>
            </w:tcBorders>
            <w:shd w:val="clear" w:color="000000" w:fill="FFFFFF"/>
            <w:vAlign w:val="center"/>
          </w:tcPr>
          <w:p w14:paraId="381852F3"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DAP Fertilizer (Di Ammonium Phosphate)</w:t>
            </w:r>
          </w:p>
        </w:tc>
        <w:tc>
          <w:tcPr>
            <w:tcW w:w="3660" w:type="dxa"/>
            <w:tcBorders>
              <w:top w:val="single" w:sz="4" w:space="0" w:color="auto"/>
              <w:left w:val="single" w:sz="4" w:space="0" w:color="auto"/>
              <w:bottom w:val="single" w:sz="4" w:space="0" w:color="auto"/>
              <w:right w:val="single" w:sz="4" w:space="0" w:color="auto"/>
            </w:tcBorders>
            <w:shd w:val="clear" w:color="000000" w:fill="FFFFFF"/>
            <w:vAlign w:val="center"/>
          </w:tcPr>
          <w:p w14:paraId="18330E32"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 xml:space="preserve"> The Australian DAP should meet the following specifications: a) Color: Light brown. b) Moisture Content: The DAP must not have been exposed to moisture. c) Physical Condition: The product should not be hardened or caked. d) Nutrient Composition: 46% Phosphate (P₂O₅) and 18% Nitrogen (N). e) Packaging: Supplied in 50 kg bags</w:t>
            </w:r>
          </w:p>
          <w:p w14:paraId="79B44670" w14:textId="77777777" w:rsidR="00B94E84" w:rsidRPr="00FE69D2" w:rsidRDefault="00B94E84" w:rsidP="008115DA">
            <w:pPr>
              <w:jc w:val="lowKashida"/>
              <w:rPr>
                <w:rFonts w:asciiTheme="majorBidi" w:hAnsiTheme="majorBidi" w:cstheme="majorBidi"/>
                <w:sz w:val="18"/>
                <w:szCs w:val="18"/>
                <w:lang w:val="en-US"/>
              </w:rPr>
            </w:pPr>
          </w:p>
        </w:tc>
        <w:tc>
          <w:tcPr>
            <w:tcW w:w="990" w:type="dxa"/>
            <w:tcBorders>
              <w:top w:val="single" w:sz="4" w:space="0" w:color="auto"/>
              <w:left w:val="single" w:sz="4" w:space="0" w:color="auto"/>
              <w:bottom w:val="single" w:sz="4" w:space="0" w:color="auto"/>
              <w:right w:val="single" w:sz="4" w:space="0" w:color="auto"/>
            </w:tcBorders>
            <w:vAlign w:val="center"/>
          </w:tcPr>
          <w:p w14:paraId="13FF3252"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Australian DAP 18% N, 46% P</w:t>
            </w:r>
          </w:p>
        </w:tc>
        <w:tc>
          <w:tcPr>
            <w:tcW w:w="900" w:type="dxa"/>
            <w:tcBorders>
              <w:top w:val="single" w:sz="4" w:space="0" w:color="auto"/>
              <w:left w:val="single" w:sz="4" w:space="0" w:color="auto"/>
              <w:bottom w:val="single" w:sz="4" w:space="0" w:color="auto"/>
              <w:right w:val="single" w:sz="4" w:space="0" w:color="auto"/>
            </w:tcBorders>
            <w:vAlign w:val="center"/>
          </w:tcPr>
          <w:p w14:paraId="403A428A"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proofErr w:type="spellStart"/>
            <w:r w:rsidRPr="00FE69D2">
              <w:rPr>
                <w:rFonts w:asciiTheme="majorBidi" w:hAnsiTheme="majorBidi" w:cstheme="majorBidi"/>
                <w:sz w:val="18"/>
                <w:szCs w:val="18"/>
                <w:lang w:val="en-US"/>
              </w:rPr>
              <w:t>Tarinkot</w:t>
            </w:r>
            <w:proofErr w:type="spellEnd"/>
          </w:p>
        </w:tc>
        <w:tc>
          <w:tcPr>
            <w:tcW w:w="810" w:type="dxa"/>
            <w:tcBorders>
              <w:top w:val="single" w:sz="4" w:space="0" w:color="auto"/>
              <w:left w:val="single" w:sz="4" w:space="0" w:color="auto"/>
              <w:bottom w:val="single" w:sz="4" w:space="0" w:color="auto"/>
              <w:right w:val="single" w:sz="4" w:space="0" w:color="auto"/>
            </w:tcBorders>
            <w:vAlign w:val="center"/>
          </w:tcPr>
          <w:p w14:paraId="16177E4E" w14:textId="77777777" w:rsidR="00B94E84" w:rsidRPr="00FE69D2" w:rsidRDefault="00B94E84" w:rsidP="008115DA">
            <w:pPr>
              <w:autoSpaceDE w:val="0"/>
              <w:autoSpaceDN w:val="0"/>
              <w:adjustRightInd w:val="0"/>
              <w:jc w:val="center"/>
              <w:rPr>
                <w:rFonts w:asciiTheme="majorBidi" w:hAnsiTheme="majorBidi" w:cstheme="majorBidi"/>
                <w:bCs/>
                <w:sz w:val="18"/>
                <w:szCs w:val="18"/>
                <w:lang w:val="en-US"/>
              </w:rPr>
            </w:pPr>
            <w:r w:rsidRPr="00FE69D2">
              <w:rPr>
                <w:rFonts w:asciiTheme="majorBidi" w:eastAsiaTheme="minorHAnsi" w:hAnsiTheme="majorBidi" w:cstheme="majorBidi"/>
                <w:color w:val="000000"/>
                <w:sz w:val="18"/>
                <w:szCs w:val="18"/>
                <w:lang w:val="en-US" w:eastAsia="en-US"/>
              </w:rPr>
              <w:t>22.8</w:t>
            </w:r>
          </w:p>
        </w:tc>
        <w:tc>
          <w:tcPr>
            <w:tcW w:w="1170" w:type="dxa"/>
            <w:tcBorders>
              <w:top w:val="single" w:sz="4" w:space="0" w:color="auto"/>
              <w:left w:val="single" w:sz="4" w:space="0" w:color="auto"/>
              <w:bottom w:val="single" w:sz="4" w:space="0" w:color="auto"/>
              <w:right w:val="single" w:sz="4" w:space="0" w:color="auto"/>
            </w:tcBorders>
            <w:vAlign w:val="center"/>
          </w:tcPr>
          <w:p w14:paraId="1E552578" w14:textId="5575A0BF" w:rsidR="00B94E84" w:rsidRPr="00FE69D2" w:rsidRDefault="00031A1C"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031A1C">
              <w:rPr>
                <w:rFonts w:asciiTheme="majorBidi" w:eastAsiaTheme="minorHAnsi" w:hAnsiTheme="majorBidi" w:cstheme="majorBidi"/>
                <w:color w:val="000000"/>
                <w:sz w:val="18"/>
                <w:szCs w:val="18"/>
                <w:lang w:val="en-US" w:eastAsia="en-US"/>
              </w:rPr>
              <w:t>Unit/ Metric Tons (MT</w:t>
            </w:r>
          </w:p>
        </w:tc>
        <w:tc>
          <w:tcPr>
            <w:tcW w:w="900" w:type="dxa"/>
            <w:tcBorders>
              <w:top w:val="single" w:sz="4" w:space="0" w:color="auto"/>
              <w:left w:val="single" w:sz="4" w:space="0" w:color="auto"/>
              <w:bottom w:val="single" w:sz="4" w:space="0" w:color="auto"/>
              <w:right w:val="single" w:sz="4" w:space="0" w:color="auto"/>
            </w:tcBorders>
            <w:shd w:val="clear" w:color="000000" w:fill="FFFFFF"/>
            <w:vAlign w:val="center"/>
          </w:tcPr>
          <w:p w14:paraId="438B29BC"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c>
          <w:tcPr>
            <w:tcW w:w="990" w:type="dxa"/>
            <w:vAlign w:val="center"/>
          </w:tcPr>
          <w:p w14:paraId="4CCCF387"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r>
      <w:tr w:rsidR="00B94E84" w:rsidRPr="00FE69D2" w14:paraId="297CB1BE" w14:textId="77777777" w:rsidTr="008B1CBE">
        <w:trPr>
          <w:trHeight w:val="1052"/>
        </w:trPr>
        <w:tc>
          <w:tcPr>
            <w:tcW w:w="450" w:type="dxa"/>
            <w:vAlign w:val="center"/>
          </w:tcPr>
          <w:p w14:paraId="493D561C"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2</w:t>
            </w:r>
          </w:p>
        </w:tc>
        <w:tc>
          <w:tcPr>
            <w:tcW w:w="1110" w:type="dxa"/>
            <w:tcBorders>
              <w:top w:val="single" w:sz="4" w:space="0" w:color="auto"/>
              <w:left w:val="single" w:sz="4" w:space="0" w:color="auto"/>
              <w:bottom w:val="single" w:sz="4" w:space="0" w:color="auto"/>
              <w:right w:val="single" w:sz="4" w:space="0" w:color="auto"/>
            </w:tcBorders>
          </w:tcPr>
          <w:p w14:paraId="511D4211"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DAP Fertilizer (Di Ammonium Phosphate)</w:t>
            </w:r>
          </w:p>
        </w:tc>
        <w:tc>
          <w:tcPr>
            <w:tcW w:w="3660" w:type="dxa"/>
            <w:tcBorders>
              <w:top w:val="single" w:sz="4" w:space="0" w:color="auto"/>
              <w:left w:val="single" w:sz="4" w:space="0" w:color="auto"/>
              <w:bottom w:val="single" w:sz="4" w:space="0" w:color="auto"/>
              <w:right w:val="single" w:sz="4" w:space="0" w:color="auto"/>
            </w:tcBorders>
            <w:shd w:val="clear" w:color="000000" w:fill="FFFFFF"/>
          </w:tcPr>
          <w:p w14:paraId="6A7C7478"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The Australian DAP should meet the following specifications: a) Color: Light brown. b) Moisture Content: The DAP must not have been exposed to moisture. c) Physical Condition: The product should not be hardened or caked. d) Nutrient Composition: 46% Phosphate (P₂O₅) and 18% Nitrogen (N). e) Packaging: Supplied in 50 kg bags.</w:t>
            </w:r>
          </w:p>
        </w:tc>
        <w:tc>
          <w:tcPr>
            <w:tcW w:w="990" w:type="dxa"/>
            <w:tcBorders>
              <w:top w:val="single" w:sz="4" w:space="0" w:color="auto"/>
              <w:left w:val="single" w:sz="4" w:space="0" w:color="auto"/>
              <w:bottom w:val="single" w:sz="4" w:space="0" w:color="auto"/>
              <w:right w:val="single" w:sz="4" w:space="0" w:color="auto"/>
            </w:tcBorders>
            <w:vAlign w:val="center"/>
          </w:tcPr>
          <w:p w14:paraId="438D07D2"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Australian DAP 18% N, 46% P</w:t>
            </w:r>
          </w:p>
        </w:tc>
        <w:tc>
          <w:tcPr>
            <w:tcW w:w="900" w:type="dxa"/>
            <w:tcBorders>
              <w:top w:val="single" w:sz="4" w:space="0" w:color="auto"/>
              <w:left w:val="single" w:sz="4" w:space="0" w:color="auto"/>
              <w:bottom w:val="single" w:sz="4" w:space="0" w:color="auto"/>
              <w:right w:val="single" w:sz="4" w:space="0" w:color="auto"/>
            </w:tcBorders>
            <w:vAlign w:val="center"/>
          </w:tcPr>
          <w:p w14:paraId="1471D02B"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FE69D2">
              <w:rPr>
                <w:rFonts w:asciiTheme="majorBidi" w:hAnsiTheme="majorBidi" w:cstheme="majorBidi"/>
                <w:sz w:val="18"/>
                <w:szCs w:val="18"/>
                <w:lang w:val="en-US"/>
              </w:rPr>
              <w:t xml:space="preserve">Khas Urozgan </w:t>
            </w:r>
          </w:p>
        </w:tc>
        <w:tc>
          <w:tcPr>
            <w:tcW w:w="810" w:type="dxa"/>
            <w:vAlign w:val="center"/>
          </w:tcPr>
          <w:p w14:paraId="6D4BC308" w14:textId="77777777" w:rsidR="00B94E84" w:rsidRPr="00FE69D2" w:rsidRDefault="00B94E84" w:rsidP="008115DA">
            <w:pPr>
              <w:autoSpaceDE w:val="0"/>
              <w:autoSpaceDN w:val="0"/>
              <w:adjustRightInd w:val="0"/>
              <w:jc w:val="center"/>
              <w:rPr>
                <w:rFonts w:asciiTheme="majorBidi" w:hAnsiTheme="majorBidi" w:cstheme="majorBidi"/>
                <w:bCs/>
                <w:sz w:val="18"/>
                <w:szCs w:val="18"/>
                <w:lang w:val="en-US"/>
              </w:rPr>
            </w:pPr>
            <w:r w:rsidRPr="00FE69D2">
              <w:rPr>
                <w:rFonts w:asciiTheme="majorBidi" w:eastAsiaTheme="minorHAnsi" w:hAnsiTheme="majorBidi" w:cstheme="majorBidi"/>
                <w:color w:val="000000"/>
                <w:sz w:val="18"/>
                <w:szCs w:val="18"/>
                <w:lang w:val="en-US" w:eastAsia="en-US"/>
              </w:rPr>
              <w:t>12.5</w:t>
            </w:r>
          </w:p>
        </w:tc>
        <w:tc>
          <w:tcPr>
            <w:tcW w:w="1170" w:type="dxa"/>
            <w:tcBorders>
              <w:top w:val="single" w:sz="4" w:space="0" w:color="auto"/>
              <w:left w:val="single" w:sz="4" w:space="0" w:color="auto"/>
              <w:bottom w:val="single" w:sz="4" w:space="0" w:color="auto"/>
              <w:right w:val="single" w:sz="4" w:space="0" w:color="auto"/>
            </w:tcBorders>
            <w:vAlign w:val="center"/>
          </w:tcPr>
          <w:p w14:paraId="0E85F9B4" w14:textId="747CB660" w:rsidR="00B94E84" w:rsidRPr="00FE69D2" w:rsidRDefault="00031A1C"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031A1C">
              <w:rPr>
                <w:rFonts w:asciiTheme="majorBidi" w:hAnsiTheme="majorBidi" w:cstheme="majorBidi"/>
                <w:bCs/>
                <w:sz w:val="18"/>
                <w:szCs w:val="18"/>
                <w:lang w:val="en-US"/>
              </w:rPr>
              <w:t>Unit/ Metric Tons (MT</w:t>
            </w:r>
          </w:p>
        </w:tc>
        <w:tc>
          <w:tcPr>
            <w:tcW w:w="900" w:type="dxa"/>
            <w:vAlign w:val="center"/>
          </w:tcPr>
          <w:p w14:paraId="44C9222B"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c>
          <w:tcPr>
            <w:tcW w:w="990" w:type="dxa"/>
            <w:vAlign w:val="center"/>
          </w:tcPr>
          <w:p w14:paraId="733092CD"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r>
      <w:tr w:rsidR="00B94E84" w:rsidRPr="00FE69D2" w14:paraId="6AAE0CA8" w14:textId="77777777" w:rsidTr="008B1CBE">
        <w:trPr>
          <w:trHeight w:val="1070"/>
        </w:trPr>
        <w:tc>
          <w:tcPr>
            <w:tcW w:w="450" w:type="dxa"/>
            <w:vAlign w:val="center"/>
          </w:tcPr>
          <w:p w14:paraId="2FBB95D3"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3</w:t>
            </w:r>
          </w:p>
        </w:tc>
        <w:tc>
          <w:tcPr>
            <w:tcW w:w="1110" w:type="dxa"/>
            <w:tcBorders>
              <w:top w:val="single" w:sz="4" w:space="0" w:color="auto"/>
              <w:left w:val="single" w:sz="4" w:space="0" w:color="auto"/>
              <w:bottom w:val="single" w:sz="4" w:space="0" w:color="auto"/>
              <w:right w:val="single" w:sz="4" w:space="0" w:color="auto"/>
            </w:tcBorders>
            <w:vAlign w:val="center"/>
          </w:tcPr>
          <w:p w14:paraId="4A6F8449" w14:textId="77777777" w:rsidR="00B94E84" w:rsidRPr="00FE69D2" w:rsidRDefault="00B94E84" w:rsidP="008115DA">
            <w:pPr>
              <w:jc w:val="center"/>
              <w:rPr>
                <w:rFonts w:asciiTheme="majorBidi" w:hAnsiTheme="majorBidi" w:cstheme="majorBidi"/>
                <w:sz w:val="18"/>
                <w:szCs w:val="18"/>
                <w:lang w:val="en-US"/>
              </w:rPr>
            </w:pPr>
            <w:r w:rsidRPr="00FE69D2">
              <w:rPr>
                <w:rFonts w:asciiTheme="majorBidi" w:hAnsiTheme="majorBidi" w:cstheme="majorBidi"/>
                <w:sz w:val="18"/>
                <w:szCs w:val="18"/>
                <w:lang w:val="en-US"/>
              </w:rPr>
              <w:t>DAP Fertilizer (Di Ammonium Phosphate)</w:t>
            </w:r>
          </w:p>
        </w:tc>
        <w:tc>
          <w:tcPr>
            <w:tcW w:w="3660" w:type="dxa"/>
            <w:tcBorders>
              <w:top w:val="single" w:sz="4" w:space="0" w:color="auto"/>
              <w:left w:val="single" w:sz="4" w:space="0" w:color="auto"/>
              <w:bottom w:val="single" w:sz="4" w:space="0" w:color="auto"/>
              <w:right w:val="single" w:sz="4" w:space="0" w:color="auto"/>
            </w:tcBorders>
            <w:shd w:val="clear" w:color="000000" w:fill="FFFFFF"/>
            <w:vAlign w:val="center"/>
          </w:tcPr>
          <w:p w14:paraId="3332CD0C" w14:textId="77777777" w:rsidR="00B94E84" w:rsidRPr="00FE69D2" w:rsidRDefault="00B94E84" w:rsidP="008115DA">
            <w:pPr>
              <w:jc w:val="lowKashida"/>
              <w:rPr>
                <w:rFonts w:asciiTheme="majorBidi" w:hAnsiTheme="majorBidi" w:cstheme="majorBidi"/>
                <w:sz w:val="18"/>
                <w:szCs w:val="18"/>
                <w:lang w:val="en-US"/>
              </w:rPr>
            </w:pPr>
            <w:r w:rsidRPr="00FE69D2">
              <w:rPr>
                <w:rFonts w:asciiTheme="majorBidi" w:hAnsiTheme="majorBidi" w:cstheme="majorBidi"/>
                <w:sz w:val="18"/>
                <w:szCs w:val="18"/>
                <w:lang w:val="en-US"/>
              </w:rPr>
              <w:t>The Australian DAP should meet the following specifications: a) Color: Light brown. b) Moisture Content: The DAP must not have been exposed to moisture. c) Physical Condition: The product should not be hardened or caked. d) Nutrient Composition: 46% Phosphate (P₂O₅) and 18% Nitrogen (N). e) Packaging: Supplied in 50 kg bags</w:t>
            </w:r>
          </w:p>
          <w:p w14:paraId="3EF107BF" w14:textId="77777777" w:rsidR="00B94E84" w:rsidRPr="00FE69D2" w:rsidRDefault="00B94E84" w:rsidP="008115DA">
            <w:pPr>
              <w:jc w:val="lowKashida"/>
              <w:rPr>
                <w:rFonts w:asciiTheme="majorBidi" w:hAnsiTheme="majorBidi" w:cstheme="majorBidi"/>
                <w:sz w:val="18"/>
                <w:szCs w:val="18"/>
                <w:lang w:val="en-US"/>
              </w:rPr>
            </w:pPr>
          </w:p>
        </w:tc>
        <w:tc>
          <w:tcPr>
            <w:tcW w:w="990" w:type="dxa"/>
            <w:tcBorders>
              <w:top w:val="single" w:sz="4" w:space="0" w:color="auto"/>
              <w:left w:val="single" w:sz="4" w:space="0" w:color="auto"/>
              <w:bottom w:val="single" w:sz="4" w:space="0" w:color="auto"/>
              <w:right w:val="single" w:sz="4" w:space="0" w:color="auto"/>
            </w:tcBorders>
            <w:vAlign w:val="center"/>
          </w:tcPr>
          <w:p w14:paraId="3FC301AE" w14:textId="77777777"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Australian DAP 18% N, 46% P</w:t>
            </w:r>
          </w:p>
        </w:tc>
        <w:tc>
          <w:tcPr>
            <w:tcW w:w="900" w:type="dxa"/>
            <w:tcBorders>
              <w:top w:val="single" w:sz="4" w:space="0" w:color="auto"/>
              <w:left w:val="single" w:sz="4" w:space="0" w:color="auto"/>
              <w:bottom w:val="single" w:sz="4" w:space="0" w:color="auto"/>
              <w:right w:val="single" w:sz="4" w:space="0" w:color="auto"/>
            </w:tcBorders>
            <w:vAlign w:val="center"/>
          </w:tcPr>
          <w:p w14:paraId="37243B24" w14:textId="77777777" w:rsidR="00B94E84" w:rsidRPr="00FE69D2" w:rsidRDefault="00B94E84" w:rsidP="008115DA">
            <w:pPr>
              <w:autoSpaceDE w:val="0"/>
              <w:autoSpaceDN w:val="0"/>
              <w:adjustRightInd w:val="0"/>
              <w:jc w:val="center"/>
              <w:rPr>
                <w:rFonts w:asciiTheme="majorBidi" w:eastAsiaTheme="minorHAnsi" w:hAnsiTheme="majorBidi" w:cstheme="majorBidi"/>
                <w:color w:val="000000"/>
                <w:sz w:val="18"/>
                <w:szCs w:val="18"/>
                <w:lang w:val="en-US" w:eastAsia="en-US"/>
              </w:rPr>
            </w:pPr>
            <w:proofErr w:type="spellStart"/>
            <w:r w:rsidRPr="00FE69D2">
              <w:rPr>
                <w:rFonts w:asciiTheme="majorBidi" w:hAnsiTheme="majorBidi" w:cstheme="majorBidi"/>
                <w:sz w:val="18"/>
                <w:szCs w:val="18"/>
                <w:lang w:val="en-US"/>
              </w:rPr>
              <w:t>Dehrawood</w:t>
            </w:r>
            <w:proofErr w:type="spellEnd"/>
          </w:p>
        </w:tc>
        <w:tc>
          <w:tcPr>
            <w:tcW w:w="810" w:type="dxa"/>
            <w:vAlign w:val="center"/>
          </w:tcPr>
          <w:p w14:paraId="03FDA022" w14:textId="77777777" w:rsidR="00B94E84" w:rsidRPr="00FE69D2" w:rsidRDefault="00B94E84" w:rsidP="008115DA">
            <w:pPr>
              <w:autoSpaceDE w:val="0"/>
              <w:autoSpaceDN w:val="0"/>
              <w:adjustRightInd w:val="0"/>
              <w:jc w:val="center"/>
              <w:rPr>
                <w:rFonts w:asciiTheme="majorBidi" w:hAnsiTheme="majorBidi" w:cstheme="majorBidi"/>
                <w:bCs/>
                <w:sz w:val="18"/>
                <w:szCs w:val="18"/>
                <w:lang w:val="en-US"/>
              </w:rPr>
            </w:pPr>
            <w:r w:rsidRPr="00FE69D2">
              <w:rPr>
                <w:rFonts w:asciiTheme="majorBidi" w:eastAsiaTheme="minorHAnsi" w:hAnsiTheme="majorBidi" w:cstheme="majorBidi"/>
                <w:color w:val="000000"/>
                <w:sz w:val="18"/>
                <w:szCs w:val="18"/>
                <w:lang w:val="en-US" w:eastAsia="en-US"/>
              </w:rPr>
              <w:t>13.55</w:t>
            </w:r>
          </w:p>
        </w:tc>
        <w:tc>
          <w:tcPr>
            <w:tcW w:w="1170" w:type="dxa"/>
            <w:tcBorders>
              <w:top w:val="single" w:sz="4" w:space="0" w:color="auto"/>
              <w:left w:val="single" w:sz="4" w:space="0" w:color="auto"/>
              <w:bottom w:val="single" w:sz="4" w:space="0" w:color="auto"/>
              <w:right w:val="single" w:sz="4" w:space="0" w:color="auto"/>
            </w:tcBorders>
            <w:vAlign w:val="center"/>
          </w:tcPr>
          <w:p w14:paraId="33F4F9D7" w14:textId="48E76E21" w:rsidR="00B94E84" w:rsidRPr="00FE69D2" w:rsidRDefault="00031A1C" w:rsidP="008115DA">
            <w:pPr>
              <w:autoSpaceDE w:val="0"/>
              <w:autoSpaceDN w:val="0"/>
              <w:adjustRightInd w:val="0"/>
              <w:jc w:val="center"/>
              <w:rPr>
                <w:rFonts w:asciiTheme="majorBidi" w:eastAsiaTheme="minorHAnsi" w:hAnsiTheme="majorBidi" w:cstheme="majorBidi"/>
                <w:color w:val="000000"/>
                <w:sz w:val="18"/>
                <w:szCs w:val="18"/>
                <w:lang w:val="en-US" w:eastAsia="en-US"/>
              </w:rPr>
            </w:pPr>
            <w:r w:rsidRPr="00031A1C">
              <w:rPr>
                <w:rFonts w:asciiTheme="majorBidi" w:hAnsiTheme="majorBidi" w:cstheme="majorBidi"/>
                <w:bCs/>
                <w:sz w:val="18"/>
                <w:szCs w:val="18"/>
                <w:lang w:val="en-US"/>
              </w:rPr>
              <w:t>Unit/ Metric Tons (MT</w:t>
            </w:r>
          </w:p>
        </w:tc>
        <w:tc>
          <w:tcPr>
            <w:tcW w:w="900" w:type="dxa"/>
            <w:vAlign w:val="center"/>
          </w:tcPr>
          <w:p w14:paraId="58217D81"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c>
          <w:tcPr>
            <w:tcW w:w="990" w:type="dxa"/>
            <w:vAlign w:val="center"/>
          </w:tcPr>
          <w:p w14:paraId="17D893E2" w14:textId="77777777" w:rsidR="00B94E84" w:rsidRPr="00FE69D2" w:rsidRDefault="00B94E84" w:rsidP="008115DA">
            <w:pPr>
              <w:autoSpaceDE w:val="0"/>
              <w:autoSpaceDN w:val="0"/>
              <w:adjustRightInd w:val="0"/>
              <w:jc w:val="center"/>
              <w:rPr>
                <w:rFonts w:asciiTheme="majorBidi" w:hAnsiTheme="majorBidi" w:cstheme="majorBidi"/>
                <w:b/>
                <w:sz w:val="18"/>
                <w:szCs w:val="18"/>
                <w:lang w:val="en-US"/>
              </w:rPr>
            </w:pPr>
          </w:p>
        </w:tc>
      </w:tr>
      <w:tr w:rsidR="00D517A6" w:rsidRPr="00FE69D2" w14:paraId="5F65B817" w14:textId="77777777" w:rsidTr="008B1CBE">
        <w:trPr>
          <w:trHeight w:val="404"/>
        </w:trPr>
        <w:tc>
          <w:tcPr>
            <w:tcW w:w="9990" w:type="dxa"/>
            <w:gridSpan w:val="8"/>
            <w:vAlign w:val="center"/>
          </w:tcPr>
          <w:p w14:paraId="6441426A" w14:textId="2449852E" w:rsidR="00D517A6" w:rsidRPr="00FE69D2" w:rsidRDefault="00D517A6" w:rsidP="008115DA">
            <w:pPr>
              <w:autoSpaceDE w:val="0"/>
              <w:autoSpaceDN w:val="0"/>
              <w:adjustRightInd w:val="0"/>
              <w:jc w:val="center"/>
              <w:rPr>
                <w:rFonts w:asciiTheme="majorBidi" w:hAnsiTheme="majorBidi" w:cstheme="majorBidi"/>
                <w:b/>
                <w:bCs/>
                <w:sz w:val="18"/>
                <w:szCs w:val="18"/>
                <w:lang w:val="en-US"/>
              </w:rPr>
            </w:pPr>
            <w:r w:rsidRPr="00FE69D2">
              <w:rPr>
                <w:rFonts w:asciiTheme="majorBidi" w:eastAsiaTheme="minorHAnsi" w:hAnsiTheme="majorBidi" w:cstheme="majorBidi"/>
                <w:b/>
                <w:bCs/>
                <w:color w:val="000000"/>
                <w:sz w:val="18"/>
                <w:szCs w:val="18"/>
                <w:lang w:val="en-US" w:eastAsia="en-US"/>
              </w:rPr>
              <w:t>Sub Total</w:t>
            </w:r>
            <w:r w:rsidR="008E52F3">
              <w:rPr>
                <w:rFonts w:asciiTheme="majorBidi" w:eastAsiaTheme="minorHAnsi" w:hAnsiTheme="majorBidi" w:cstheme="majorBidi"/>
                <w:b/>
                <w:bCs/>
                <w:color w:val="000000"/>
                <w:sz w:val="18"/>
                <w:szCs w:val="18"/>
                <w:lang w:val="en-US" w:eastAsia="en-US"/>
              </w:rPr>
              <w:t xml:space="preserve"> # 2</w:t>
            </w:r>
          </w:p>
        </w:tc>
        <w:tc>
          <w:tcPr>
            <w:tcW w:w="990" w:type="dxa"/>
            <w:vAlign w:val="center"/>
          </w:tcPr>
          <w:p w14:paraId="369DD0F3" w14:textId="77777777" w:rsidR="00D517A6" w:rsidRPr="00FE69D2" w:rsidRDefault="00D517A6" w:rsidP="008115DA">
            <w:pPr>
              <w:autoSpaceDE w:val="0"/>
              <w:autoSpaceDN w:val="0"/>
              <w:adjustRightInd w:val="0"/>
              <w:jc w:val="center"/>
              <w:rPr>
                <w:rFonts w:asciiTheme="majorBidi" w:hAnsiTheme="majorBidi" w:cstheme="majorBidi"/>
                <w:b/>
                <w:sz w:val="18"/>
                <w:szCs w:val="18"/>
                <w:lang w:val="en-US"/>
              </w:rPr>
            </w:pPr>
          </w:p>
        </w:tc>
      </w:tr>
      <w:tr w:rsidR="008B1CBE" w:rsidRPr="008B1CBE" w14:paraId="324877D1" w14:textId="77777777" w:rsidTr="008D5764">
        <w:trPr>
          <w:trHeight w:val="408"/>
        </w:trPr>
        <w:tc>
          <w:tcPr>
            <w:tcW w:w="10980" w:type="dxa"/>
            <w:gridSpan w:val="9"/>
          </w:tcPr>
          <w:p w14:paraId="038F7A03" w14:textId="41391EC5" w:rsidR="008B1CBE" w:rsidRPr="008B1CBE" w:rsidRDefault="00BD3D9C" w:rsidP="00BD3D9C">
            <w:r>
              <w:t>Price Summary</w:t>
            </w:r>
          </w:p>
        </w:tc>
      </w:tr>
      <w:tr w:rsidR="008E52F3" w:rsidRPr="00FE69D2" w14:paraId="2E93E930" w14:textId="77777777" w:rsidTr="00627B64">
        <w:trPr>
          <w:trHeight w:val="408"/>
        </w:trPr>
        <w:tc>
          <w:tcPr>
            <w:tcW w:w="9990" w:type="dxa"/>
            <w:gridSpan w:val="8"/>
          </w:tcPr>
          <w:p w14:paraId="27E58B53" w14:textId="24EB5000" w:rsidR="008E52F3" w:rsidRPr="00FE69D2" w:rsidRDefault="008E52F3" w:rsidP="008115DA">
            <w:pPr>
              <w:autoSpaceDE w:val="0"/>
              <w:autoSpaceDN w:val="0"/>
              <w:adjustRightInd w:val="0"/>
              <w:jc w:val="center"/>
              <w:rPr>
                <w:rFonts w:asciiTheme="majorBidi" w:hAnsiTheme="majorBidi" w:cstheme="majorBidi"/>
                <w:b/>
                <w:bCs/>
                <w:sz w:val="18"/>
                <w:szCs w:val="18"/>
                <w:lang w:val="en-US"/>
              </w:rPr>
            </w:pPr>
            <w:r>
              <w:rPr>
                <w:rFonts w:asciiTheme="majorBidi" w:hAnsiTheme="majorBidi" w:cstheme="majorBidi"/>
                <w:b/>
                <w:bCs/>
                <w:sz w:val="18"/>
                <w:szCs w:val="18"/>
                <w:lang w:val="en-US"/>
              </w:rPr>
              <w:t>Subtotal # 1 +</w:t>
            </w:r>
            <w:r w:rsidR="0076222D">
              <w:rPr>
                <w:rFonts w:asciiTheme="majorBidi" w:hAnsiTheme="majorBidi" w:cstheme="majorBidi"/>
                <w:b/>
                <w:bCs/>
                <w:sz w:val="18"/>
                <w:szCs w:val="18"/>
                <w:lang w:val="en-US"/>
              </w:rPr>
              <w:t xml:space="preserve"> Subtotal# 2 </w:t>
            </w:r>
            <w:r w:rsidRPr="00FE69D2">
              <w:rPr>
                <w:rFonts w:asciiTheme="majorBidi" w:hAnsiTheme="majorBidi" w:cstheme="majorBidi"/>
                <w:b/>
                <w:bCs/>
                <w:sz w:val="18"/>
                <w:szCs w:val="18"/>
                <w:lang w:val="en-US"/>
              </w:rPr>
              <w:t>with tax</w:t>
            </w:r>
          </w:p>
        </w:tc>
        <w:tc>
          <w:tcPr>
            <w:tcW w:w="990" w:type="dxa"/>
          </w:tcPr>
          <w:p w14:paraId="2C1EA45A" w14:textId="77777777" w:rsidR="008E52F3" w:rsidRPr="00FE69D2" w:rsidRDefault="008E52F3" w:rsidP="008115DA">
            <w:pPr>
              <w:autoSpaceDE w:val="0"/>
              <w:autoSpaceDN w:val="0"/>
              <w:adjustRightInd w:val="0"/>
              <w:jc w:val="right"/>
              <w:rPr>
                <w:rFonts w:asciiTheme="majorBidi" w:hAnsiTheme="majorBidi" w:cstheme="majorBidi"/>
                <w:b/>
                <w:bCs/>
                <w:sz w:val="18"/>
                <w:szCs w:val="18"/>
                <w:lang w:val="en-US"/>
              </w:rPr>
            </w:pPr>
          </w:p>
        </w:tc>
      </w:tr>
      <w:tr w:rsidR="008E52F3" w:rsidRPr="00FE69D2" w14:paraId="20C7A2C7" w14:textId="77777777" w:rsidTr="007540BE">
        <w:trPr>
          <w:trHeight w:val="408"/>
        </w:trPr>
        <w:tc>
          <w:tcPr>
            <w:tcW w:w="9990" w:type="dxa"/>
            <w:gridSpan w:val="8"/>
          </w:tcPr>
          <w:p w14:paraId="0462656A" w14:textId="77777777" w:rsidR="008E52F3" w:rsidRPr="00FE69D2" w:rsidRDefault="008E52F3" w:rsidP="008115DA">
            <w:pPr>
              <w:autoSpaceDE w:val="0"/>
              <w:autoSpaceDN w:val="0"/>
              <w:adjustRightInd w:val="0"/>
              <w:jc w:val="center"/>
              <w:rPr>
                <w:rFonts w:asciiTheme="majorBidi" w:hAnsiTheme="majorBidi" w:cstheme="majorBidi"/>
                <w:b/>
                <w:bCs/>
                <w:sz w:val="18"/>
                <w:szCs w:val="18"/>
                <w:lang w:val="en-US"/>
              </w:rPr>
            </w:pPr>
            <w:r w:rsidRPr="00FE69D2">
              <w:rPr>
                <w:rFonts w:asciiTheme="majorBidi" w:hAnsiTheme="majorBidi" w:cstheme="majorBidi"/>
                <w:b/>
                <w:bCs/>
                <w:sz w:val="18"/>
                <w:szCs w:val="18"/>
                <w:lang w:val="en-US"/>
              </w:rPr>
              <w:t>Tax 2%.........</w:t>
            </w:r>
          </w:p>
        </w:tc>
        <w:tc>
          <w:tcPr>
            <w:tcW w:w="990" w:type="dxa"/>
          </w:tcPr>
          <w:p w14:paraId="4DD934B3" w14:textId="77777777" w:rsidR="008E52F3" w:rsidRPr="00FE69D2" w:rsidRDefault="008E52F3" w:rsidP="008115DA">
            <w:pPr>
              <w:autoSpaceDE w:val="0"/>
              <w:autoSpaceDN w:val="0"/>
              <w:adjustRightInd w:val="0"/>
              <w:jc w:val="right"/>
              <w:rPr>
                <w:rFonts w:asciiTheme="majorBidi" w:hAnsiTheme="majorBidi" w:cstheme="majorBidi"/>
                <w:b/>
                <w:bCs/>
                <w:sz w:val="18"/>
                <w:szCs w:val="18"/>
                <w:lang w:val="en-US"/>
              </w:rPr>
            </w:pPr>
          </w:p>
        </w:tc>
      </w:tr>
      <w:tr w:rsidR="008E52F3" w:rsidRPr="00BA4F81" w14:paraId="3973F721" w14:textId="77777777" w:rsidTr="0067150F">
        <w:trPr>
          <w:trHeight w:val="408"/>
        </w:trPr>
        <w:tc>
          <w:tcPr>
            <w:tcW w:w="9990" w:type="dxa"/>
            <w:gridSpan w:val="8"/>
          </w:tcPr>
          <w:p w14:paraId="47D80D0C" w14:textId="77777777" w:rsidR="008E52F3" w:rsidRPr="00FE69D2" w:rsidRDefault="008E52F3" w:rsidP="008115DA">
            <w:pPr>
              <w:autoSpaceDE w:val="0"/>
              <w:autoSpaceDN w:val="0"/>
              <w:adjustRightInd w:val="0"/>
              <w:jc w:val="center"/>
              <w:rPr>
                <w:rFonts w:asciiTheme="majorBidi" w:hAnsiTheme="majorBidi" w:cstheme="majorBidi"/>
                <w:b/>
                <w:bCs/>
                <w:sz w:val="18"/>
                <w:szCs w:val="18"/>
                <w:lang w:val="en-US"/>
              </w:rPr>
            </w:pPr>
            <w:r w:rsidRPr="00FE69D2">
              <w:rPr>
                <w:rFonts w:asciiTheme="majorBidi" w:hAnsiTheme="majorBidi" w:cstheme="majorBidi"/>
                <w:b/>
                <w:bCs/>
                <w:sz w:val="18"/>
                <w:szCs w:val="18"/>
                <w:lang w:val="en-US"/>
              </w:rPr>
              <w:t>Total price without tax AFN:</w:t>
            </w:r>
          </w:p>
        </w:tc>
        <w:tc>
          <w:tcPr>
            <w:tcW w:w="990" w:type="dxa"/>
          </w:tcPr>
          <w:p w14:paraId="46796066" w14:textId="77777777" w:rsidR="008E52F3" w:rsidRPr="00FE69D2" w:rsidRDefault="008E52F3" w:rsidP="008115DA">
            <w:pPr>
              <w:autoSpaceDE w:val="0"/>
              <w:autoSpaceDN w:val="0"/>
              <w:adjustRightInd w:val="0"/>
              <w:jc w:val="right"/>
              <w:rPr>
                <w:rFonts w:asciiTheme="majorBidi" w:hAnsiTheme="majorBidi" w:cstheme="majorBidi"/>
                <w:b/>
                <w:bCs/>
                <w:sz w:val="18"/>
                <w:szCs w:val="18"/>
                <w:lang w:val="en-US"/>
              </w:rPr>
            </w:pPr>
          </w:p>
        </w:tc>
      </w:tr>
    </w:tbl>
    <w:p w14:paraId="30DC912B" w14:textId="77777777" w:rsidR="00B94E84" w:rsidRPr="00FE69D2" w:rsidRDefault="00B94E84" w:rsidP="00B94E84">
      <w:pPr>
        <w:rPr>
          <w:rFonts w:asciiTheme="majorBidi" w:hAnsiTheme="majorBidi" w:cstheme="majorBidi"/>
          <w:b/>
          <w:i/>
          <w:sz w:val="18"/>
          <w:szCs w:val="18"/>
          <w:lang w:val="en-US"/>
        </w:rPr>
      </w:pPr>
    </w:p>
    <w:p w14:paraId="18B9F2D8" w14:textId="77777777" w:rsidR="00B94E84" w:rsidRPr="00FE69D2" w:rsidRDefault="00B94E84" w:rsidP="00B94E84">
      <w:pPr>
        <w:rPr>
          <w:rFonts w:asciiTheme="majorBidi" w:hAnsiTheme="majorBidi" w:cstheme="majorBidi"/>
          <w:bCs/>
          <w:i/>
          <w:color w:val="FF0000"/>
          <w:sz w:val="18"/>
          <w:szCs w:val="18"/>
          <w:lang w:val="en-US"/>
        </w:rPr>
      </w:pPr>
      <w:r w:rsidRPr="00FE69D2">
        <w:rPr>
          <w:rFonts w:asciiTheme="majorBidi" w:hAnsiTheme="majorBidi" w:cstheme="majorBidi"/>
          <w:b/>
          <w:i/>
          <w:color w:val="FF0000"/>
          <w:sz w:val="18"/>
          <w:szCs w:val="18"/>
          <w:lang w:val="en-US"/>
        </w:rPr>
        <w:t xml:space="preserve">Note: </w:t>
      </w:r>
      <w:r w:rsidRPr="00FE69D2">
        <w:rPr>
          <w:rFonts w:asciiTheme="majorBidi" w:hAnsiTheme="majorBidi" w:cstheme="majorBidi"/>
          <w:bCs/>
          <w:i/>
          <w:color w:val="FF0000"/>
          <w:sz w:val="18"/>
          <w:szCs w:val="18"/>
          <w:lang w:val="en-US"/>
        </w:rPr>
        <w:t>The cost should include all the taxes and transportation to the site.</w:t>
      </w:r>
    </w:p>
    <w:p w14:paraId="30A6023D" w14:textId="77777777" w:rsidR="00B94E84" w:rsidRPr="00FE69D2" w:rsidRDefault="00B94E84" w:rsidP="00B94E84">
      <w:pPr>
        <w:rPr>
          <w:rFonts w:asciiTheme="majorBidi" w:hAnsiTheme="majorBidi" w:cstheme="majorBidi"/>
          <w:b/>
          <w:i/>
          <w:sz w:val="18"/>
          <w:szCs w:val="18"/>
          <w:lang w:val="en-US"/>
        </w:rPr>
      </w:pP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05"/>
        <w:gridCol w:w="5670"/>
      </w:tblGrid>
      <w:tr w:rsidR="00B94E84" w:rsidRPr="00BA4F81" w14:paraId="0BC08870" w14:textId="77777777" w:rsidTr="00665D67">
        <w:tc>
          <w:tcPr>
            <w:tcW w:w="5305" w:type="dxa"/>
          </w:tcPr>
          <w:p w14:paraId="6BB0B9B8" w14:textId="77777777" w:rsidR="00B94E84" w:rsidRPr="00FE69D2" w:rsidRDefault="00B94E84" w:rsidP="008115DA">
            <w:pPr>
              <w:autoSpaceDE w:val="0"/>
              <w:autoSpaceDN w:val="0"/>
              <w:adjustRightInd w:val="0"/>
              <w:rPr>
                <w:rFonts w:asciiTheme="majorBidi" w:hAnsiTheme="majorBidi" w:cstheme="majorBidi"/>
                <w:b/>
                <w:sz w:val="18"/>
                <w:szCs w:val="18"/>
                <w:lang w:val="en-US"/>
              </w:rPr>
            </w:pPr>
          </w:p>
        </w:tc>
        <w:tc>
          <w:tcPr>
            <w:tcW w:w="5670" w:type="dxa"/>
          </w:tcPr>
          <w:p w14:paraId="75D1C6B2" w14:textId="77777777" w:rsidR="00B94E84" w:rsidRPr="00FE69D2" w:rsidRDefault="00B94E84" w:rsidP="008115DA">
            <w:pPr>
              <w:autoSpaceDE w:val="0"/>
              <w:autoSpaceDN w:val="0"/>
              <w:adjustRightInd w:val="0"/>
              <w:rPr>
                <w:rFonts w:asciiTheme="majorBidi" w:hAnsiTheme="majorBidi" w:cstheme="majorBidi"/>
                <w:b/>
                <w:sz w:val="18"/>
                <w:szCs w:val="18"/>
                <w:lang w:val="en-US"/>
              </w:rPr>
            </w:pPr>
            <w:r w:rsidRPr="00FE69D2">
              <w:rPr>
                <w:rFonts w:asciiTheme="majorBidi" w:hAnsiTheme="majorBidi" w:cstheme="majorBidi"/>
                <w:b/>
                <w:sz w:val="18"/>
                <w:szCs w:val="18"/>
                <w:lang w:val="en-US"/>
              </w:rPr>
              <w:t xml:space="preserve">Information to be entered by the supplier in the below columns </w:t>
            </w:r>
          </w:p>
        </w:tc>
      </w:tr>
      <w:tr w:rsidR="00B94E84" w:rsidRPr="00BA4F81" w14:paraId="59D909F2" w14:textId="77777777" w:rsidTr="00665D67">
        <w:tc>
          <w:tcPr>
            <w:tcW w:w="5305" w:type="dxa"/>
          </w:tcPr>
          <w:p w14:paraId="743EE835" w14:textId="77777777" w:rsidR="00B94E84" w:rsidRPr="00FE69D2" w:rsidRDefault="00B94E84" w:rsidP="008115DA">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Please state the name of the Company</w:t>
            </w:r>
          </w:p>
        </w:tc>
        <w:tc>
          <w:tcPr>
            <w:tcW w:w="5670" w:type="dxa"/>
          </w:tcPr>
          <w:p w14:paraId="2C5F29F3" w14:textId="77777777" w:rsidR="00B94E84" w:rsidRPr="00FE69D2" w:rsidRDefault="00B94E84" w:rsidP="008115DA">
            <w:pPr>
              <w:autoSpaceDE w:val="0"/>
              <w:autoSpaceDN w:val="0"/>
              <w:adjustRightInd w:val="0"/>
              <w:rPr>
                <w:rFonts w:asciiTheme="majorBidi" w:hAnsiTheme="majorBidi" w:cstheme="majorBidi"/>
                <w:sz w:val="18"/>
                <w:szCs w:val="18"/>
                <w:lang w:val="en-US"/>
              </w:rPr>
            </w:pPr>
          </w:p>
        </w:tc>
      </w:tr>
      <w:tr w:rsidR="00B94E84" w:rsidRPr="00FE69D2" w14:paraId="2F4224E9" w14:textId="77777777" w:rsidTr="00665D67">
        <w:tc>
          <w:tcPr>
            <w:tcW w:w="5305" w:type="dxa"/>
          </w:tcPr>
          <w:p w14:paraId="765F6B5E" w14:textId="77777777" w:rsidR="00B94E84" w:rsidRPr="00FE69D2" w:rsidRDefault="00B94E84" w:rsidP="008115DA">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Company Address</w:t>
            </w:r>
          </w:p>
        </w:tc>
        <w:tc>
          <w:tcPr>
            <w:tcW w:w="5670" w:type="dxa"/>
          </w:tcPr>
          <w:p w14:paraId="45A6E8EA" w14:textId="77777777" w:rsidR="00B94E84" w:rsidRPr="00FE69D2" w:rsidRDefault="00B94E84" w:rsidP="008115DA">
            <w:pPr>
              <w:autoSpaceDE w:val="0"/>
              <w:autoSpaceDN w:val="0"/>
              <w:adjustRightInd w:val="0"/>
              <w:rPr>
                <w:rFonts w:asciiTheme="majorBidi" w:hAnsiTheme="majorBidi" w:cstheme="majorBidi"/>
                <w:sz w:val="18"/>
                <w:szCs w:val="18"/>
                <w:lang w:val="en-US"/>
              </w:rPr>
            </w:pPr>
          </w:p>
        </w:tc>
      </w:tr>
      <w:tr w:rsidR="00B94E84" w:rsidRPr="00FE69D2" w14:paraId="299A7C20" w14:textId="77777777" w:rsidTr="00665D67">
        <w:tc>
          <w:tcPr>
            <w:tcW w:w="5305" w:type="dxa"/>
          </w:tcPr>
          <w:p w14:paraId="178ED890" w14:textId="77777777" w:rsidR="00B94E84" w:rsidRPr="00FE69D2" w:rsidRDefault="00B94E84" w:rsidP="008115DA">
            <w:pPr>
              <w:autoSpaceDE w:val="0"/>
              <w:autoSpaceDN w:val="0"/>
              <w:adjustRightInd w:val="0"/>
              <w:rPr>
                <w:rFonts w:asciiTheme="majorBidi" w:hAnsiTheme="majorBidi" w:cstheme="majorBidi"/>
                <w:b/>
                <w:sz w:val="18"/>
                <w:szCs w:val="18"/>
                <w:lang w:val="en-US"/>
              </w:rPr>
            </w:pPr>
            <w:r w:rsidRPr="00FE69D2">
              <w:rPr>
                <w:rFonts w:asciiTheme="majorBidi" w:hAnsiTheme="majorBidi" w:cstheme="majorBidi"/>
                <w:b/>
                <w:sz w:val="18"/>
                <w:szCs w:val="18"/>
                <w:lang w:val="en-US"/>
              </w:rPr>
              <w:t>Responsible /Director name</w:t>
            </w:r>
          </w:p>
        </w:tc>
        <w:tc>
          <w:tcPr>
            <w:tcW w:w="5670" w:type="dxa"/>
          </w:tcPr>
          <w:p w14:paraId="5E16BE96" w14:textId="77777777" w:rsidR="00B94E84" w:rsidRPr="00FE69D2" w:rsidRDefault="00B94E84" w:rsidP="008115DA">
            <w:pPr>
              <w:autoSpaceDE w:val="0"/>
              <w:autoSpaceDN w:val="0"/>
              <w:adjustRightInd w:val="0"/>
              <w:rPr>
                <w:rFonts w:asciiTheme="majorBidi" w:hAnsiTheme="majorBidi" w:cstheme="majorBidi"/>
                <w:sz w:val="18"/>
                <w:szCs w:val="18"/>
                <w:lang w:val="en-US"/>
              </w:rPr>
            </w:pPr>
          </w:p>
        </w:tc>
      </w:tr>
      <w:tr w:rsidR="00B94E84" w:rsidRPr="00FE69D2" w14:paraId="7C43B2B4" w14:textId="77777777" w:rsidTr="00665D67">
        <w:tc>
          <w:tcPr>
            <w:tcW w:w="5305" w:type="dxa"/>
          </w:tcPr>
          <w:p w14:paraId="2698A63A" w14:textId="77777777" w:rsidR="00B94E84" w:rsidRPr="00FE69D2" w:rsidRDefault="00B94E84" w:rsidP="008115DA">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Company Address.</w:t>
            </w:r>
          </w:p>
        </w:tc>
        <w:tc>
          <w:tcPr>
            <w:tcW w:w="5670" w:type="dxa"/>
          </w:tcPr>
          <w:p w14:paraId="492DC74D" w14:textId="77777777" w:rsidR="00B94E84" w:rsidRPr="00FE69D2" w:rsidRDefault="00B94E84" w:rsidP="008115DA">
            <w:pPr>
              <w:autoSpaceDE w:val="0"/>
              <w:autoSpaceDN w:val="0"/>
              <w:adjustRightInd w:val="0"/>
              <w:rPr>
                <w:rFonts w:asciiTheme="majorBidi" w:hAnsiTheme="majorBidi" w:cstheme="majorBidi"/>
                <w:sz w:val="18"/>
                <w:szCs w:val="18"/>
                <w:lang w:val="en-US"/>
              </w:rPr>
            </w:pPr>
          </w:p>
        </w:tc>
      </w:tr>
      <w:tr w:rsidR="00B94E84" w:rsidRPr="00FE69D2" w14:paraId="25082FF3" w14:textId="77777777" w:rsidTr="00665D67">
        <w:tc>
          <w:tcPr>
            <w:tcW w:w="5305" w:type="dxa"/>
          </w:tcPr>
          <w:p w14:paraId="4C2BAC82" w14:textId="77777777" w:rsidR="00B94E84" w:rsidRPr="00FE69D2" w:rsidRDefault="00B94E84" w:rsidP="008115DA">
            <w:pPr>
              <w:autoSpaceDE w:val="0"/>
              <w:autoSpaceDN w:val="0"/>
              <w:adjustRightInd w:val="0"/>
              <w:rPr>
                <w:rFonts w:asciiTheme="majorBidi" w:hAnsiTheme="majorBidi" w:cstheme="majorBidi"/>
                <w:b/>
                <w:sz w:val="18"/>
                <w:szCs w:val="18"/>
                <w:lang w:val="en-US"/>
              </w:rPr>
            </w:pPr>
            <w:r w:rsidRPr="00FE69D2">
              <w:rPr>
                <w:rFonts w:asciiTheme="majorBidi" w:hAnsiTheme="majorBidi" w:cstheme="majorBidi"/>
                <w:b/>
                <w:sz w:val="18"/>
                <w:szCs w:val="18"/>
                <w:lang w:val="en-US"/>
              </w:rPr>
              <w:t>Company Email Address</w:t>
            </w:r>
          </w:p>
        </w:tc>
        <w:tc>
          <w:tcPr>
            <w:tcW w:w="5670" w:type="dxa"/>
          </w:tcPr>
          <w:p w14:paraId="4285E0A7" w14:textId="77777777" w:rsidR="00B94E84" w:rsidRPr="00FE69D2" w:rsidRDefault="00B94E84" w:rsidP="008115DA">
            <w:pPr>
              <w:autoSpaceDE w:val="0"/>
              <w:autoSpaceDN w:val="0"/>
              <w:adjustRightInd w:val="0"/>
              <w:rPr>
                <w:rFonts w:asciiTheme="majorBidi" w:hAnsiTheme="majorBidi" w:cstheme="majorBidi"/>
                <w:b/>
                <w:sz w:val="18"/>
                <w:szCs w:val="18"/>
                <w:lang w:val="en-US"/>
              </w:rPr>
            </w:pPr>
          </w:p>
        </w:tc>
      </w:tr>
      <w:tr w:rsidR="00B94E84" w:rsidRPr="00FE69D2" w14:paraId="6C00D153" w14:textId="77777777" w:rsidTr="00665D67">
        <w:tc>
          <w:tcPr>
            <w:tcW w:w="5305" w:type="dxa"/>
          </w:tcPr>
          <w:p w14:paraId="4624497B" w14:textId="77777777" w:rsidR="00B94E84" w:rsidRPr="00FE69D2" w:rsidRDefault="00B94E84" w:rsidP="008115DA">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Company Phone/Mobile #</w:t>
            </w:r>
          </w:p>
        </w:tc>
        <w:tc>
          <w:tcPr>
            <w:tcW w:w="5670" w:type="dxa"/>
          </w:tcPr>
          <w:p w14:paraId="7923C31B" w14:textId="77777777" w:rsidR="00B94E84" w:rsidRPr="00FE69D2" w:rsidRDefault="00B94E84" w:rsidP="008115DA">
            <w:pPr>
              <w:autoSpaceDE w:val="0"/>
              <w:autoSpaceDN w:val="0"/>
              <w:adjustRightInd w:val="0"/>
              <w:jc w:val="right"/>
              <w:rPr>
                <w:rFonts w:asciiTheme="majorBidi" w:hAnsiTheme="majorBidi" w:cstheme="majorBidi"/>
                <w:sz w:val="18"/>
                <w:szCs w:val="18"/>
                <w:lang w:val="en-US"/>
              </w:rPr>
            </w:pPr>
          </w:p>
        </w:tc>
      </w:tr>
      <w:tr w:rsidR="00B94E84" w:rsidRPr="005B3C8F" w14:paraId="46F45CA4" w14:textId="77777777" w:rsidTr="00665D67">
        <w:tc>
          <w:tcPr>
            <w:tcW w:w="5305" w:type="dxa"/>
          </w:tcPr>
          <w:p w14:paraId="766B5A5B" w14:textId="17864E24" w:rsidR="00B94E84" w:rsidRPr="00FE69D2" w:rsidRDefault="00B94E84" w:rsidP="008115DA">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cost/price validity time </w:t>
            </w:r>
          </w:p>
        </w:tc>
        <w:tc>
          <w:tcPr>
            <w:tcW w:w="5670" w:type="dxa"/>
          </w:tcPr>
          <w:p w14:paraId="0F7642FB" w14:textId="77777777" w:rsidR="00B94E84" w:rsidRPr="00FE69D2" w:rsidRDefault="00B94E84" w:rsidP="008115DA">
            <w:pPr>
              <w:autoSpaceDE w:val="0"/>
              <w:autoSpaceDN w:val="0"/>
              <w:adjustRightInd w:val="0"/>
              <w:jc w:val="right"/>
              <w:rPr>
                <w:rFonts w:asciiTheme="majorBidi" w:hAnsiTheme="majorBidi" w:cstheme="majorBidi"/>
                <w:sz w:val="18"/>
                <w:szCs w:val="18"/>
                <w:lang w:val="en-US"/>
              </w:rPr>
            </w:pPr>
          </w:p>
        </w:tc>
      </w:tr>
      <w:tr w:rsidR="00B94E84" w:rsidRPr="00FE69D2" w14:paraId="201CE991" w14:textId="77777777" w:rsidTr="00665D67">
        <w:tc>
          <w:tcPr>
            <w:tcW w:w="5305" w:type="dxa"/>
          </w:tcPr>
          <w:p w14:paraId="2792E808" w14:textId="77777777" w:rsidR="00B94E84" w:rsidRPr="00FE69D2" w:rsidRDefault="00B94E84" w:rsidP="008115DA">
            <w:pPr>
              <w:autoSpaceDE w:val="0"/>
              <w:autoSpaceDN w:val="0"/>
              <w:adjustRightInd w:val="0"/>
              <w:rPr>
                <w:rFonts w:asciiTheme="majorBidi" w:hAnsiTheme="majorBidi" w:cstheme="majorBidi"/>
                <w:b/>
                <w:sz w:val="18"/>
                <w:szCs w:val="18"/>
                <w:lang w:val="en-US"/>
              </w:rPr>
            </w:pPr>
            <w:r w:rsidRPr="00FE69D2">
              <w:rPr>
                <w:rFonts w:asciiTheme="majorBidi" w:hAnsiTheme="majorBidi" w:cstheme="majorBidi"/>
                <w:sz w:val="18"/>
                <w:szCs w:val="18"/>
                <w:lang w:val="en-US"/>
              </w:rPr>
              <w:t>Delivery time to destination (Distribution Points)</w:t>
            </w:r>
          </w:p>
        </w:tc>
        <w:tc>
          <w:tcPr>
            <w:tcW w:w="5670" w:type="dxa"/>
          </w:tcPr>
          <w:p w14:paraId="49DC3653" w14:textId="27D94B3D" w:rsidR="00B94E84" w:rsidRPr="00FE69D2" w:rsidRDefault="00B94E84" w:rsidP="008115DA">
            <w:pPr>
              <w:autoSpaceDE w:val="0"/>
              <w:autoSpaceDN w:val="0"/>
              <w:adjustRightInd w:val="0"/>
              <w:jc w:val="cente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From 01.09.2025 to 15.09.2025-15 </w:t>
            </w:r>
            <w:r w:rsidR="00C93202">
              <w:rPr>
                <w:rFonts w:asciiTheme="majorBidi" w:hAnsiTheme="majorBidi" w:cstheme="majorBidi"/>
                <w:sz w:val="18"/>
                <w:szCs w:val="18"/>
                <w:lang w:val="en-US"/>
              </w:rPr>
              <w:t>d</w:t>
            </w:r>
            <w:r w:rsidRPr="00FE69D2">
              <w:rPr>
                <w:rFonts w:asciiTheme="majorBidi" w:hAnsiTheme="majorBidi" w:cstheme="majorBidi"/>
                <w:sz w:val="18"/>
                <w:szCs w:val="18"/>
                <w:lang w:val="en-US"/>
              </w:rPr>
              <w:t>ays</w:t>
            </w:r>
          </w:p>
        </w:tc>
      </w:tr>
      <w:tr w:rsidR="00B94E84" w:rsidRPr="00FE69D2" w14:paraId="6F98C7D1" w14:textId="77777777" w:rsidTr="00665D67">
        <w:tc>
          <w:tcPr>
            <w:tcW w:w="5305" w:type="dxa"/>
          </w:tcPr>
          <w:p w14:paraId="10392A3C" w14:textId="77777777" w:rsidR="00B94E84" w:rsidRPr="00FE69D2" w:rsidRDefault="00B94E84" w:rsidP="008115DA">
            <w:pPr>
              <w:autoSpaceDE w:val="0"/>
              <w:autoSpaceDN w:val="0"/>
              <w:adjustRightInd w:val="0"/>
              <w:rPr>
                <w:rFonts w:asciiTheme="majorBidi" w:hAnsiTheme="majorBidi" w:cstheme="majorBidi"/>
                <w:b/>
                <w:sz w:val="18"/>
                <w:szCs w:val="18"/>
                <w:lang w:val="en-US"/>
              </w:rPr>
            </w:pPr>
            <w:r w:rsidRPr="00FE69D2">
              <w:rPr>
                <w:rFonts w:asciiTheme="majorBidi" w:hAnsiTheme="majorBidi" w:cstheme="majorBidi"/>
                <w:b/>
                <w:sz w:val="18"/>
                <w:szCs w:val="18"/>
                <w:lang w:val="en-US"/>
              </w:rPr>
              <w:t>Technical specification</w:t>
            </w:r>
          </w:p>
        </w:tc>
        <w:tc>
          <w:tcPr>
            <w:tcW w:w="5670" w:type="dxa"/>
          </w:tcPr>
          <w:p w14:paraId="7C15E901" w14:textId="77777777" w:rsidR="00B94E84" w:rsidRPr="00FE69D2" w:rsidRDefault="00B94E84" w:rsidP="008115DA">
            <w:pPr>
              <w:autoSpaceDE w:val="0"/>
              <w:autoSpaceDN w:val="0"/>
              <w:adjustRightInd w:val="0"/>
              <w:rPr>
                <w:rFonts w:asciiTheme="majorBidi" w:hAnsiTheme="majorBidi" w:cstheme="majorBidi"/>
                <w:b/>
                <w:sz w:val="18"/>
                <w:szCs w:val="18"/>
                <w:lang w:val="en-US"/>
              </w:rPr>
            </w:pPr>
          </w:p>
        </w:tc>
      </w:tr>
      <w:tr w:rsidR="00B94E84" w:rsidRPr="00BA4F81" w14:paraId="41171D0E" w14:textId="77777777" w:rsidTr="00665D67">
        <w:tc>
          <w:tcPr>
            <w:tcW w:w="5305" w:type="dxa"/>
          </w:tcPr>
          <w:p w14:paraId="533691E3" w14:textId="77777777" w:rsidR="00B94E84" w:rsidRPr="00FE69D2" w:rsidRDefault="00B94E84" w:rsidP="008115DA">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A complete technical description is attached (Y/N)</w:t>
            </w:r>
          </w:p>
        </w:tc>
        <w:tc>
          <w:tcPr>
            <w:tcW w:w="5670" w:type="dxa"/>
          </w:tcPr>
          <w:p w14:paraId="6F87A022" w14:textId="77777777" w:rsidR="00B94E84" w:rsidRPr="00FE69D2" w:rsidRDefault="00B94E84" w:rsidP="008115DA">
            <w:pPr>
              <w:autoSpaceDE w:val="0"/>
              <w:autoSpaceDN w:val="0"/>
              <w:adjustRightInd w:val="0"/>
              <w:rPr>
                <w:rFonts w:asciiTheme="majorBidi" w:hAnsiTheme="majorBidi" w:cstheme="majorBidi"/>
                <w:b/>
                <w:sz w:val="18"/>
                <w:szCs w:val="18"/>
                <w:lang w:val="en-US"/>
              </w:rPr>
            </w:pPr>
          </w:p>
        </w:tc>
      </w:tr>
      <w:tr w:rsidR="00B94E84" w:rsidRPr="00FE69D2" w14:paraId="4A734BF5" w14:textId="77777777" w:rsidTr="00665D67">
        <w:tc>
          <w:tcPr>
            <w:tcW w:w="5305" w:type="dxa"/>
          </w:tcPr>
          <w:p w14:paraId="2EC280B9" w14:textId="77777777" w:rsidR="00B94E84" w:rsidRPr="00FE69D2" w:rsidRDefault="00B94E84" w:rsidP="008115DA">
            <w:pPr>
              <w:autoSpaceDE w:val="0"/>
              <w:autoSpaceDN w:val="0"/>
              <w:adjustRightInd w:val="0"/>
              <w:rPr>
                <w:rFonts w:asciiTheme="majorBidi" w:hAnsiTheme="majorBidi" w:cstheme="majorBidi"/>
                <w:b/>
                <w:sz w:val="18"/>
                <w:szCs w:val="18"/>
                <w:lang w:val="en-US"/>
              </w:rPr>
            </w:pPr>
            <w:r w:rsidRPr="00FE69D2">
              <w:rPr>
                <w:rFonts w:asciiTheme="majorBidi" w:hAnsiTheme="majorBidi" w:cstheme="majorBidi"/>
                <w:b/>
                <w:sz w:val="18"/>
                <w:szCs w:val="18"/>
                <w:lang w:val="en-US"/>
              </w:rPr>
              <w:t>References</w:t>
            </w:r>
          </w:p>
        </w:tc>
        <w:tc>
          <w:tcPr>
            <w:tcW w:w="5670" w:type="dxa"/>
          </w:tcPr>
          <w:p w14:paraId="76D0FC7D" w14:textId="77777777" w:rsidR="00B94E84" w:rsidRPr="00FE69D2" w:rsidRDefault="00B94E84" w:rsidP="008115DA">
            <w:pPr>
              <w:autoSpaceDE w:val="0"/>
              <w:autoSpaceDN w:val="0"/>
              <w:adjustRightInd w:val="0"/>
              <w:rPr>
                <w:rFonts w:asciiTheme="majorBidi" w:hAnsiTheme="majorBidi" w:cstheme="majorBidi"/>
                <w:b/>
                <w:sz w:val="18"/>
                <w:szCs w:val="18"/>
                <w:lang w:val="en-US"/>
              </w:rPr>
            </w:pPr>
          </w:p>
        </w:tc>
      </w:tr>
      <w:tr w:rsidR="00B94E84" w:rsidRPr="00BA4F81" w14:paraId="6A57DF51" w14:textId="77777777" w:rsidTr="00665D67">
        <w:tc>
          <w:tcPr>
            <w:tcW w:w="5305" w:type="dxa"/>
          </w:tcPr>
          <w:p w14:paraId="4435DC48" w14:textId="202FA2BB" w:rsidR="00B94E84" w:rsidRPr="00FE69D2" w:rsidRDefault="00B94E84" w:rsidP="008115DA">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A reference list is attached (shall only be submitted if the supplier has not </w:t>
            </w:r>
            <w:r w:rsidR="00E56BA3" w:rsidRPr="00FE69D2">
              <w:rPr>
                <w:rFonts w:asciiTheme="majorBidi" w:hAnsiTheme="majorBidi" w:cstheme="majorBidi"/>
                <w:sz w:val="18"/>
                <w:szCs w:val="18"/>
                <w:lang w:val="en-US"/>
              </w:rPr>
              <w:t>delivered it</w:t>
            </w:r>
            <w:r w:rsidRPr="00FE69D2">
              <w:rPr>
                <w:rFonts w:asciiTheme="majorBidi" w:hAnsiTheme="majorBidi" w:cstheme="majorBidi"/>
                <w:sz w:val="18"/>
                <w:szCs w:val="18"/>
                <w:lang w:val="en-US"/>
              </w:rPr>
              <w:t xml:space="preserve"> to the Contracting Authority before)</w:t>
            </w:r>
          </w:p>
        </w:tc>
        <w:tc>
          <w:tcPr>
            <w:tcW w:w="5670" w:type="dxa"/>
          </w:tcPr>
          <w:p w14:paraId="61508DAC" w14:textId="77777777" w:rsidR="00B94E84" w:rsidRPr="00FE69D2" w:rsidRDefault="00B94E84" w:rsidP="008115DA">
            <w:pPr>
              <w:autoSpaceDE w:val="0"/>
              <w:autoSpaceDN w:val="0"/>
              <w:adjustRightInd w:val="0"/>
              <w:rPr>
                <w:rFonts w:asciiTheme="majorBidi" w:hAnsiTheme="majorBidi" w:cstheme="majorBidi"/>
                <w:b/>
                <w:sz w:val="18"/>
                <w:szCs w:val="18"/>
                <w:lang w:val="en-US"/>
              </w:rPr>
            </w:pPr>
          </w:p>
        </w:tc>
      </w:tr>
      <w:tr w:rsidR="00B94E84" w:rsidRPr="00BA4F81" w14:paraId="16EF6272" w14:textId="77777777" w:rsidTr="00665D67">
        <w:tc>
          <w:tcPr>
            <w:tcW w:w="5305" w:type="dxa"/>
          </w:tcPr>
          <w:p w14:paraId="481F0C7A" w14:textId="77777777" w:rsidR="00B94E84" w:rsidRPr="00FE69D2" w:rsidRDefault="00B94E84" w:rsidP="008115DA">
            <w:pPr>
              <w:autoSpaceDE w:val="0"/>
              <w:autoSpaceDN w:val="0"/>
              <w:adjustRightInd w:val="0"/>
              <w:rPr>
                <w:rFonts w:asciiTheme="majorBidi" w:hAnsiTheme="majorBidi" w:cstheme="majorBidi"/>
                <w:sz w:val="18"/>
                <w:szCs w:val="18"/>
                <w:lang w:val="en-US"/>
              </w:rPr>
            </w:pPr>
          </w:p>
        </w:tc>
        <w:tc>
          <w:tcPr>
            <w:tcW w:w="5670" w:type="dxa"/>
          </w:tcPr>
          <w:p w14:paraId="6A2E8D4B" w14:textId="77777777" w:rsidR="00B94E84" w:rsidRPr="00FE69D2" w:rsidRDefault="00B94E84" w:rsidP="008115DA">
            <w:pPr>
              <w:autoSpaceDE w:val="0"/>
              <w:autoSpaceDN w:val="0"/>
              <w:adjustRightInd w:val="0"/>
              <w:rPr>
                <w:rFonts w:asciiTheme="majorBidi" w:hAnsiTheme="majorBidi" w:cstheme="majorBidi"/>
                <w:b/>
                <w:sz w:val="18"/>
                <w:szCs w:val="18"/>
                <w:lang w:val="en-US"/>
              </w:rPr>
            </w:pPr>
          </w:p>
        </w:tc>
      </w:tr>
      <w:tr w:rsidR="00B94E84" w:rsidRPr="00FE69D2" w14:paraId="7195BDDB" w14:textId="77777777" w:rsidTr="00665D67">
        <w:tc>
          <w:tcPr>
            <w:tcW w:w="5305" w:type="dxa"/>
          </w:tcPr>
          <w:p w14:paraId="78A06DFA" w14:textId="77777777" w:rsidR="00B94E84" w:rsidRPr="00FE69D2" w:rsidRDefault="00B94E84" w:rsidP="008115DA">
            <w:pPr>
              <w:autoSpaceDE w:val="0"/>
              <w:autoSpaceDN w:val="0"/>
              <w:adjustRightInd w:val="0"/>
              <w:rPr>
                <w:rFonts w:asciiTheme="majorBidi" w:hAnsiTheme="majorBidi" w:cstheme="majorBidi"/>
                <w:b/>
                <w:sz w:val="18"/>
                <w:szCs w:val="18"/>
                <w:lang w:val="en-US"/>
              </w:rPr>
            </w:pPr>
            <w:r w:rsidRPr="00FE69D2">
              <w:rPr>
                <w:rFonts w:asciiTheme="majorBidi" w:hAnsiTheme="majorBidi" w:cstheme="majorBidi"/>
                <w:b/>
                <w:sz w:val="18"/>
                <w:szCs w:val="18"/>
                <w:lang w:val="en-US"/>
              </w:rPr>
              <w:t>CSR information</w:t>
            </w:r>
          </w:p>
        </w:tc>
        <w:tc>
          <w:tcPr>
            <w:tcW w:w="5670" w:type="dxa"/>
          </w:tcPr>
          <w:p w14:paraId="3DA8035C" w14:textId="77777777" w:rsidR="00B94E84" w:rsidRPr="00FE69D2" w:rsidRDefault="00B94E84" w:rsidP="008115DA">
            <w:pPr>
              <w:autoSpaceDE w:val="0"/>
              <w:autoSpaceDN w:val="0"/>
              <w:adjustRightInd w:val="0"/>
              <w:rPr>
                <w:rFonts w:asciiTheme="majorBidi" w:hAnsiTheme="majorBidi" w:cstheme="majorBidi"/>
                <w:b/>
                <w:sz w:val="18"/>
                <w:szCs w:val="18"/>
                <w:lang w:val="en-US"/>
              </w:rPr>
            </w:pPr>
          </w:p>
        </w:tc>
      </w:tr>
      <w:tr w:rsidR="00B94E84" w:rsidRPr="00FE69D2" w14:paraId="4F2C0062" w14:textId="77777777" w:rsidTr="00665D67">
        <w:tc>
          <w:tcPr>
            <w:tcW w:w="5305" w:type="dxa"/>
          </w:tcPr>
          <w:p w14:paraId="18A167CF" w14:textId="77777777" w:rsidR="00B94E84" w:rsidRPr="00FE69D2" w:rsidRDefault="00B94E84" w:rsidP="008115DA">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lastRenderedPageBreak/>
              <w:t xml:space="preserve">Does your company have CSR-related policies in place – e.g., </w:t>
            </w:r>
            <w:r w:rsidRPr="00FE69D2">
              <w:rPr>
                <w:rFonts w:asciiTheme="majorBidi" w:hAnsiTheme="majorBidi" w:cstheme="majorBidi"/>
                <w:snapToGrid w:val="0"/>
                <w:sz w:val="18"/>
                <w:szCs w:val="18"/>
                <w:lang w:val="en-US"/>
              </w:rPr>
              <w:t>health and safety policy, HR policy, staff policy, energy policy, climate policy, or is a member of Global Compact? Please state which policies.</w:t>
            </w:r>
          </w:p>
        </w:tc>
        <w:tc>
          <w:tcPr>
            <w:tcW w:w="5670" w:type="dxa"/>
          </w:tcPr>
          <w:p w14:paraId="03181D63" w14:textId="77777777" w:rsidR="00B94E84" w:rsidRPr="00FE69D2" w:rsidRDefault="00B94E84" w:rsidP="008115DA">
            <w:pPr>
              <w:autoSpaceDE w:val="0"/>
              <w:autoSpaceDN w:val="0"/>
              <w:adjustRightInd w:val="0"/>
              <w:rPr>
                <w:rFonts w:asciiTheme="majorBidi" w:hAnsiTheme="majorBidi" w:cstheme="majorBidi"/>
                <w:b/>
                <w:sz w:val="18"/>
                <w:szCs w:val="18"/>
                <w:lang w:val="en-US"/>
              </w:rPr>
            </w:pPr>
          </w:p>
        </w:tc>
      </w:tr>
      <w:tr w:rsidR="00B94E84" w:rsidRPr="00FE69D2" w14:paraId="382FD73D" w14:textId="77777777" w:rsidTr="00665D67">
        <w:tc>
          <w:tcPr>
            <w:tcW w:w="5305" w:type="dxa"/>
          </w:tcPr>
          <w:p w14:paraId="661789E4" w14:textId="77777777" w:rsidR="00B94E84" w:rsidRPr="00FE69D2" w:rsidRDefault="00B94E84" w:rsidP="008115DA">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Is your company e.g., </w:t>
            </w:r>
            <w:r w:rsidRPr="00FE69D2">
              <w:rPr>
                <w:rFonts w:asciiTheme="majorBidi" w:hAnsiTheme="majorBidi" w:cstheme="majorBidi"/>
                <w:b/>
                <w:bCs/>
                <w:sz w:val="18"/>
                <w:szCs w:val="18"/>
                <w:lang w:val="en-US"/>
              </w:rPr>
              <w:t>ISO</w:t>
            </w:r>
            <w:r w:rsidRPr="00FE69D2">
              <w:rPr>
                <w:rFonts w:asciiTheme="majorBidi" w:hAnsiTheme="majorBidi" w:cstheme="majorBidi"/>
                <w:sz w:val="18"/>
                <w:szCs w:val="18"/>
                <w:lang w:val="en-US"/>
              </w:rPr>
              <w:t xml:space="preserve"> 26000/50001/14000 certified or SA8000 certified? Please state which. </w:t>
            </w:r>
          </w:p>
        </w:tc>
        <w:tc>
          <w:tcPr>
            <w:tcW w:w="5670" w:type="dxa"/>
          </w:tcPr>
          <w:p w14:paraId="3011DBF3" w14:textId="77777777" w:rsidR="00B94E84" w:rsidRPr="00FE69D2" w:rsidRDefault="00B94E84" w:rsidP="008115DA">
            <w:pPr>
              <w:autoSpaceDE w:val="0"/>
              <w:autoSpaceDN w:val="0"/>
              <w:adjustRightInd w:val="0"/>
              <w:rPr>
                <w:rFonts w:asciiTheme="majorBidi" w:hAnsiTheme="majorBidi" w:cstheme="majorBidi"/>
                <w:b/>
                <w:sz w:val="18"/>
                <w:szCs w:val="18"/>
                <w:lang w:val="en-US"/>
              </w:rPr>
            </w:pPr>
          </w:p>
        </w:tc>
      </w:tr>
      <w:tr w:rsidR="00B94E84" w:rsidRPr="00BA4F81" w14:paraId="6B2B0656" w14:textId="77777777" w:rsidTr="00665D67">
        <w:tc>
          <w:tcPr>
            <w:tcW w:w="5305" w:type="dxa"/>
          </w:tcPr>
          <w:p w14:paraId="1E611076" w14:textId="77777777" w:rsidR="00B94E84" w:rsidRPr="00FE69D2" w:rsidRDefault="00B94E84" w:rsidP="008115DA">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Does your company have a Code of Conduct?</w:t>
            </w:r>
          </w:p>
        </w:tc>
        <w:tc>
          <w:tcPr>
            <w:tcW w:w="5670" w:type="dxa"/>
          </w:tcPr>
          <w:p w14:paraId="0CC1356B" w14:textId="77777777" w:rsidR="00B94E84" w:rsidRPr="00FE69D2" w:rsidRDefault="00B94E84" w:rsidP="008115DA">
            <w:pPr>
              <w:autoSpaceDE w:val="0"/>
              <w:autoSpaceDN w:val="0"/>
              <w:adjustRightInd w:val="0"/>
              <w:rPr>
                <w:rFonts w:asciiTheme="majorBidi" w:hAnsiTheme="majorBidi" w:cstheme="majorBidi"/>
                <w:b/>
                <w:sz w:val="18"/>
                <w:szCs w:val="18"/>
                <w:lang w:val="en-US"/>
              </w:rPr>
            </w:pPr>
          </w:p>
        </w:tc>
      </w:tr>
    </w:tbl>
    <w:p w14:paraId="6C9F017B" w14:textId="77777777" w:rsidR="00B94E84" w:rsidRPr="00FE69D2" w:rsidRDefault="00B94E84" w:rsidP="00B94E84">
      <w:pPr>
        <w:rPr>
          <w:rFonts w:asciiTheme="majorBidi" w:hAnsiTheme="majorBidi" w:cstheme="majorBidi"/>
          <w:bCs/>
          <w:iCs/>
          <w:sz w:val="18"/>
          <w:szCs w:val="18"/>
          <w:lang w:val="en-US"/>
        </w:rPr>
      </w:pPr>
    </w:p>
    <w:p w14:paraId="2B08CFC9" w14:textId="77777777" w:rsidR="00B94E84" w:rsidRPr="00FE69D2" w:rsidRDefault="00B94E84" w:rsidP="00B94E84">
      <w:pPr>
        <w:rPr>
          <w:rFonts w:asciiTheme="majorBidi" w:hAnsiTheme="majorBidi" w:cstheme="majorBidi"/>
          <w:bCs/>
          <w:iCs/>
          <w:sz w:val="18"/>
          <w:szCs w:val="18"/>
          <w:lang w:val="en-US"/>
        </w:rPr>
      </w:pPr>
      <w:r w:rsidRPr="00FE69D2">
        <w:rPr>
          <w:rFonts w:asciiTheme="majorBidi" w:hAnsiTheme="majorBidi" w:cstheme="majorBidi"/>
          <w:bCs/>
          <w:iCs/>
          <w:sz w:val="18"/>
          <w:szCs w:val="18"/>
          <w:lang w:val="en-US"/>
        </w:rPr>
        <w:t>Suppliers are requested to complete the following form.</w:t>
      </w:r>
    </w:p>
    <w:p w14:paraId="0C180E7D" w14:textId="77777777" w:rsidR="00B94E84" w:rsidRPr="00FE69D2" w:rsidRDefault="00B94E84" w:rsidP="00B94E84">
      <w:pPr>
        <w:rPr>
          <w:rFonts w:asciiTheme="majorBidi" w:hAnsiTheme="majorBidi" w:cstheme="majorBidi"/>
          <w:bCs/>
          <w:iCs/>
          <w:sz w:val="18"/>
          <w:szCs w:val="18"/>
          <w:lang w:val="en-US"/>
        </w:rPr>
      </w:pPr>
      <w:r w:rsidRPr="00FE69D2">
        <w:rPr>
          <w:rFonts w:asciiTheme="majorBidi" w:hAnsiTheme="majorBidi" w:cstheme="majorBidi"/>
          <w:bCs/>
          <w:iCs/>
          <w:sz w:val="18"/>
          <w:szCs w:val="18"/>
          <w:lang w:val="en-US"/>
        </w:rPr>
        <w:t>The following technical specifications are provided in the format of a checklist. They are compulsory as the minimum standard and will be the only basis for the Contracting Authority to assess the technical compliance of the equipment presented in the quotations.  Deviations from the specifications may be considered only if deemed to be in the best interest of the Contracting Authority.</w:t>
      </w:r>
    </w:p>
    <w:p w14:paraId="11F09B4B" w14:textId="77777777" w:rsidR="00B94E84" w:rsidRPr="00FE69D2" w:rsidRDefault="00B94E84" w:rsidP="00B94E84">
      <w:pPr>
        <w:autoSpaceDE w:val="0"/>
        <w:autoSpaceDN w:val="0"/>
        <w:adjustRightInd w:val="0"/>
        <w:rPr>
          <w:rFonts w:asciiTheme="majorBidi" w:hAnsiTheme="majorBidi" w:cstheme="majorBidi"/>
          <w:b/>
          <w:bCs/>
          <w:caps/>
          <w:sz w:val="18"/>
          <w:szCs w:val="18"/>
          <w:lang w:val="en-US"/>
        </w:rPr>
      </w:pPr>
    </w:p>
    <w:p w14:paraId="56824378" w14:textId="77777777" w:rsidR="00B94E84" w:rsidRPr="00FE69D2" w:rsidRDefault="00B94E84" w:rsidP="00B94E84">
      <w:pPr>
        <w:autoSpaceDE w:val="0"/>
        <w:autoSpaceDN w:val="0"/>
        <w:adjustRightInd w:val="0"/>
        <w:jc w:val="center"/>
        <w:rPr>
          <w:rFonts w:asciiTheme="majorBidi" w:hAnsiTheme="majorBidi" w:cstheme="majorBidi"/>
          <w:b/>
          <w:bCs/>
          <w:caps/>
          <w:sz w:val="18"/>
          <w:szCs w:val="18"/>
          <w:lang w:val="en-US"/>
        </w:rPr>
      </w:pPr>
      <w:r w:rsidRPr="00FE69D2">
        <w:rPr>
          <w:rFonts w:asciiTheme="majorBidi" w:hAnsiTheme="majorBidi" w:cstheme="majorBidi"/>
          <w:b/>
          <w:bCs/>
          <w:caps/>
          <w:sz w:val="18"/>
          <w:szCs w:val="18"/>
          <w:lang w:val="en-US"/>
        </w:rPr>
        <w:t>technical data form</w:t>
      </w:r>
    </w:p>
    <w:p w14:paraId="5E632769" w14:textId="77777777" w:rsidR="00B94E84" w:rsidRPr="00FE69D2" w:rsidRDefault="00B94E84" w:rsidP="00B94E84">
      <w:pPr>
        <w:jc w:val="both"/>
        <w:rPr>
          <w:rFonts w:asciiTheme="majorBidi" w:hAnsiTheme="majorBidi" w:cstheme="majorBidi"/>
          <w:sz w:val="18"/>
          <w:szCs w:val="18"/>
          <w:lang w:val="en-US" w:eastAsia="hr-HR"/>
        </w:rPr>
      </w:pPr>
    </w:p>
    <w:tbl>
      <w:tblPr>
        <w:tblW w:w="1124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714"/>
        <w:gridCol w:w="2126"/>
        <w:gridCol w:w="4536"/>
        <w:gridCol w:w="1134"/>
        <w:gridCol w:w="2732"/>
      </w:tblGrid>
      <w:tr w:rsidR="00B94E84" w:rsidRPr="00BA4F81" w14:paraId="4AD944BD" w14:textId="77777777" w:rsidTr="00665D67">
        <w:trPr>
          <w:jc w:val="center"/>
        </w:trPr>
        <w:tc>
          <w:tcPr>
            <w:tcW w:w="714" w:type="dxa"/>
            <w:shd w:val="clear" w:color="auto" w:fill="C0C0C0"/>
          </w:tcPr>
          <w:p w14:paraId="1CEBD8AA" w14:textId="77777777" w:rsidR="00B94E84" w:rsidRPr="00FE69D2" w:rsidRDefault="00B94E84" w:rsidP="008115DA">
            <w:pPr>
              <w:rPr>
                <w:rFonts w:asciiTheme="majorBidi" w:hAnsiTheme="majorBidi" w:cstheme="majorBidi"/>
                <w:b/>
                <w:bCs/>
                <w:sz w:val="18"/>
                <w:szCs w:val="18"/>
                <w:lang w:val="en-US"/>
              </w:rPr>
            </w:pPr>
            <w:r w:rsidRPr="00FE69D2">
              <w:rPr>
                <w:rFonts w:asciiTheme="majorBidi" w:hAnsiTheme="majorBidi" w:cstheme="majorBidi"/>
                <w:b/>
                <w:bCs/>
                <w:sz w:val="18"/>
                <w:szCs w:val="18"/>
                <w:lang w:val="en-US"/>
              </w:rPr>
              <w:t>Item no.:</w:t>
            </w:r>
          </w:p>
        </w:tc>
        <w:tc>
          <w:tcPr>
            <w:tcW w:w="2126" w:type="dxa"/>
            <w:shd w:val="clear" w:color="auto" w:fill="C0C0C0"/>
          </w:tcPr>
          <w:p w14:paraId="1EE3AC5B" w14:textId="77777777" w:rsidR="00B94E84" w:rsidRPr="00FE69D2" w:rsidRDefault="00B94E84" w:rsidP="008115DA">
            <w:pPr>
              <w:rPr>
                <w:rFonts w:asciiTheme="majorBidi" w:hAnsiTheme="majorBidi" w:cstheme="majorBidi"/>
                <w:b/>
                <w:bCs/>
                <w:sz w:val="18"/>
                <w:szCs w:val="18"/>
                <w:lang w:val="en-US"/>
              </w:rPr>
            </w:pPr>
            <w:r w:rsidRPr="00FE69D2">
              <w:rPr>
                <w:rFonts w:asciiTheme="majorBidi" w:hAnsiTheme="majorBidi" w:cstheme="majorBidi"/>
                <w:b/>
                <w:bCs/>
                <w:sz w:val="18"/>
                <w:szCs w:val="18"/>
                <w:lang w:val="en-US"/>
              </w:rPr>
              <w:t>Parameter</w:t>
            </w:r>
          </w:p>
        </w:tc>
        <w:tc>
          <w:tcPr>
            <w:tcW w:w="4536" w:type="dxa"/>
            <w:shd w:val="clear" w:color="auto" w:fill="C0C0C0"/>
          </w:tcPr>
          <w:p w14:paraId="1F57D42F" w14:textId="77777777" w:rsidR="00B94E84" w:rsidRPr="00FE69D2" w:rsidRDefault="00B94E84" w:rsidP="008115DA">
            <w:pPr>
              <w:rPr>
                <w:rFonts w:asciiTheme="majorBidi" w:hAnsiTheme="majorBidi" w:cstheme="majorBidi"/>
                <w:b/>
                <w:bCs/>
                <w:sz w:val="18"/>
                <w:szCs w:val="18"/>
                <w:lang w:val="en-US"/>
              </w:rPr>
            </w:pPr>
            <w:r w:rsidRPr="00FE69D2">
              <w:rPr>
                <w:rFonts w:asciiTheme="majorBidi" w:hAnsiTheme="majorBidi" w:cstheme="majorBidi"/>
                <w:b/>
                <w:bCs/>
                <w:sz w:val="18"/>
                <w:szCs w:val="18"/>
                <w:lang w:val="en-US"/>
              </w:rPr>
              <w:t>Characteristics (Contracting Authorities minimum requirement)</w:t>
            </w:r>
          </w:p>
        </w:tc>
        <w:tc>
          <w:tcPr>
            <w:tcW w:w="1134" w:type="dxa"/>
            <w:shd w:val="clear" w:color="auto" w:fill="C0C0C0"/>
          </w:tcPr>
          <w:p w14:paraId="0773E09A" w14:textId="77777777" w:rsidR="00B94E84" w:rsidRPr="00FE69D2" w:rsidRDefault="00B94E84" w:rsidP="008115DA">
            <w:pPr>
              <w:rPr>
                <w:rFonts w:asciiTheme="majorBidi" w:hAnsiTheme="majorBidi" w:cstheme="majorBidi"/>
                <w:b/>
                <w:bCs/>
                <w:sz w:val="18"/>
                <w:szCs w:val="18"/>
                <w:lang w:val="en-US"/>
              </w:rPr>
            </w:pPr>
            <w:r w:rsidRPr="00FE69D2">
              <w:rPr>
                <w:rFonts w:asciiTheme="majorBidi" w:hAnsiTheme="majorBidi" w:cstheme="majorBidi"/>
                <w:b/>
                <w:bCs/>
                <w:sz w:val="18"/>
                <w:szCs w:val="18"/>
                <w:lang w:val="en-US"/>
              </w:rPr>
              <w:t xml:space="preserve">Comply (Y / N) </w:t>
            </w:r>
          </w:p>
        </w:tc>
        <w:tc>
          <w:tcPr>
            <w:tcW w:w="2732" w:type="dxa"/>
            <w:shd w:val="clear" w:color="auto" w:fill="C0C0C0"/>
          </w:tcPr>
          <w:p w14:paraId="037C190A" w14:textId="77777777" w:rsidR="00B94E84" w:rsidRPr="00FE69D2" w:rsidRDefault="00B94E84" w:rsidP="008115DA">
            <w:pPr>
              <w:rPr>
                <w:rFonts w:asciiTheme="majorBidi" w:hAnsiTheme="majorBidi" w:cstheme="majorBidi"/>
                <w:b/>
                <w:bCs/>
                <w:sz w:val="18"/>
                <w:szCs w:val="18"/>
                <w:lang w:val="en-US"/>
              </w:rPr>
            </w:pPr>
            <w:r w:rsidRPr="00FE69D2">
              <w:rPr>
                <w:rFonts w:asciiTheme="majorBidi" w:hAnsiTheme="majorBidi" w:cstheme="majorBidi"/>
                <w:b/>
                <w:bCs/>
                <w:sz w:val="18"/>
                <w:szCs w:val="18"/>
                <w:lang w:val="en-US"/>
              </w:rPr>
              <w:t>Deviations, if any, to be described in this column</w:t>
            </w:r>
          </w:p>
        </w:tc>
      </w:tr>
      <w:tr w:rsidR="00B94E84" w:rsidRPr="00BA4F81" w14:paraId="17CE75EC" w14:textId="77777777" w:rsidTr="00665D67">
        <w:trPr>
          <w:jc w:val="center"/>
        </w:trPr>
        <w:tc>
          <w:tcPr>
            <w:tcW w:w="714" w:type="dxa"/>
            <w:vMerge w:val="restart"/>
          </w:tcPr>
          <w:p w14:paraId="0C2ED1AB" w14:textId="77777777" w:rsidR="00B94E84" w:rsidRPr="00FE69D2" w:rsidRDefault="00B94E84" w:rsidP="008115DA">
            <w:pPr>
              <w:rPr>
                <w:rFonts w:asciiTheme="majorBidi" w:hAnsiTheme="majorBidi" w:cstheme="majorBidi"/>
                <w:b/>
                <w:bCs/>
                <w:sz w:val="18"/>
                <w:szCs w:val="18"/>
                <w:lang w:val="en-US"/>
              </w:rPr>
            </w:pPr>
            <w:r w:rsidRPr="00FE69D2">
              <w:rPr>
                <w:rFonts w:asciiTheme="majorBidi" w:hAnsiTheme="majorBidi" w:cstheme="majorBidi"/>
                <w:b/>
                <w:bCs/>
                <w:sz w:val="18"/>
                <w:szCs w:val="18"/>
                <w:lang w:val="en-US"/>
              </w:rPr>
              <w:t>1</w:t>
            </w:r>
          </w:p>
        </w:tc>
        <w:tc>
          <w:tcPr>
            <w:tcW w:w="2126" w:type="dxa"/>
          </w:tcPr>
          <w:p w14:paraId="7B2E39C6" w14:textId="77777777" w:rsidR="00B94E84" w:rsidRPr="00FE69D2" w:rsidRDefault="00B94E84" w:rsidP="008115DA">
            <w:pPr>
              <w:rPr>
                <w:rFonts w:asciiTheme="majorBidi" w:hAnsiTheme="majorBidi" w:cstheme="majorBidi"/>
                <w:b/>
                <w:bCs/>
                <w:sz w:val="18"/>
                <w:szCs w:val="18"/>
                <w:lang w:val="en-US"/>
              </w:rPr>
            </w:pPr>
            <w:r w:rsidRPr="00FE69D2">
              <w:rPr>
                <w:rFonts w:asciiTheme="majorBidi" w:hAnsiTheme="majorBidi" w:cstheme="majorBidi"/>
                <w:b/>
                <w:bCs/>
                <w:sz w:val="18"/>
                <w:szCs w:val="18"/>
                <w:lang w:val="en-US"/>
              </w:rPr>
              <w:t>Description</w:t>
            </w:r>
          </w:p>
        </w:tc>
        <w:tc>
          <w:tcPr>
            <w:tcW w:w="4536" w:type="dxa"/>
          </w:tcPr>
          <w:p w14:paraId="376B6B06" w14:textId="751E5346" w:rsidR="00B94E84" w:rsidRPr="00FE69D2" w:rsidRDefault="005B3C8F" w:rsidP="008115DA">
            <w:pPr>
              <w:rPr>
                <w:rFonts w:asciiTheme="majorBidi" w:hAnsiTheme="majorBidi" w:cstheme="majorBidi"/>
                <w:sz w:val="18"/>
                <w:szCs w:val="18"/>
                <w:lang w:val="en-US"/>
              </w:rPr>
            </w:pPr>
            <w:r w:rsidRPr="005B3C8F">
              <w:rPr>
                <w:rFonts w:asciiTheme="majorBidi" w:hAnsiTheme="majorBidi" w:cstheme="majorBidi"/>
                <w:sz w:val="18"/>
                <w:szCs w:val="18"/>
                <w:lang w:val="en-US"/>
              </w:rPr>
              <w:t>Before signing the contract, the technical team will verify the availability of the required goods and provide the inspection report to the Procurement team for final discission.</w:t>
            </w:r>
          </w:p>
        </w:tc>
        <w:tc>
          <w:tcPr>
            <w:tcW w:w="1134" w:type="dxa"/>
          </w:tcPr>
          <w:p w14:paraId="2EF59607" w14:textId="77777777" w:rsidR="00B94E84" w:rsidRPr="00FE69D2" w:rsidRDefault="00B94E84" w:rsidP="008115DA">
            <w:pPr>
              <w:rPr>
                <w:rFonts w:asciiTheme="majorBidi" w:hAnsiTheme="majorBidi" w:cstheme="majorBidi"/>
                <w:sz w:val="18"/>
                <w:szCs w:val="18"/>
                <w:lang w:val="en-US"/>
              </w:rPr>
            </w:pPr>
          </w:p>
        </w:tc>
        <w:tc>
          <w:tcPr>
            <w:tcW w:w="2732" w:type="dxa"/>
          </w:tcPr>
          <w:p w14:paraId="1E896402" w14:textId="77777777" w:rsidR="00B94E84" w:rsidRPr="00FE69D2" w:rsidRDefault="00B94E84" w:rsidP="008115DA">
            <w:pPr>
              <w:rPr>
                <w:rFonts w:asciiTheme="majorBidi" w:hAnsiTheme="majorBidi" w:cstheme="majorBidi"/>
                <w:sz w:val="18"/>
                <w:szCs w:val="18"/>
                <w:lang w:val="en-US"/>
              </w:rPr>
            </w:pPr>
          </w:p>
        </w:tc>
      </w:tr>
      <w:tr w:rsidR="00B94E84" w:rsidRPr="00BA4F81" w14:paraId="2CE146D5" w14:textId="77777777" w:rsidTr="00665D67">
        <w:trPr>
          <w:jc w:val="center"/>
        </w:trPr>
        <w:tc>
          <w:tcPr>
            <w:tcW w:w="714" w:type="dxa"/>
            <w:vMerge/>
          </w:tcPr>
          <w:p w14:paraId="668EA65D" w14:textId="77777777" w:rsidR="00B94E84" w:rsidRPr="00FE69D2" w:rsidRDefault="00B94E84" w:rsidP="008115DA">
            <w:pPr>
              <w:rPr>
                <w:rFonts w:asciiTheme="majorBidi" w:hAnsiTheme="majorBidi" w:cstheme="majorBidi"/>
                <w:b/>
                <w:bCs/>
                <w:sz w:val="18"/>
                <w:szCs w:val="18"/>
                <w:lang w:val="en-US"/>
              </w:rPr>
            </w:pPr>
          </w:p>
        </w:tc>
        <w:tc>
          <w:tcPr>
            <w:tcW w:w="2126" w:type="dxa"/>
          </w:tcPr>
          <w:p w14:paraId="09913081" w14:textId="77777777" w:rsidR="00B94E84" w:rsidRPr="00FE69D2" w:rsidRDefault="00B94E84" w:rsidP="008115DA">
            <w:pPr>
              <w:rPr>
                <w:rFonts w:asciiTheme="majorBidi" w:hAnsiTheme="majorBidi" w:cstheme="majorBidi"/>
                <w:b/>
                <w:bCs/>
                <w:sz w:val="18"/>
                <w:szCs w:val="18"/>
                <w:lang w:val="en-US"/>
              </w:rPr>
            </w:pPr>
            <w:r w:rsidRPr="00FE69D2">
              <w:rPr>
                <w:rFonts w:asciiTheme="majorBidi" w:hAnsiTheme="majorBidi" w:cstheme="majorBidi"/>
                <w:b/>
                <w:bCs/>
                <w:sz w:val="18"/>
                <w:szCs w:val="18"/>
                <w:lang w:val="en-US"/>
              </w:rPr>
              <w:t>Specifications</w:t>
            </w:r>
          </w:p>
        </w:tc>
        <w:tc>
          <w:tcPr>
            <w:tcW w:w="4536" w:type="dxa"/>
          </w:tcPr>
          <w:p w14:paraId="21FE7BDD"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Refer to the Quotation submission form</w:t>
            </w:r>
          </w:p>
        </w:tc>
        <w:tc>
          <w:tcPr>
            <w:tcW w:w="1134" w:type="dxa"/>
          </w:tcPr>
          <w:p w14:paraId="3AE28D33" w14:textId="77777777" w:rsidR="00B94E84" w:rsidRPr="00FE69D2" w:rsidRDefault="00B94E84" w:rsidP="008115DA">
            <w:pPr>
              <w:rPr>
                <w:rFonts w:asciiTheme="majorBidi" w:hAnsiTheme="majorBidi" w:cstheme="majorBidi"/>
                <w:sz w:val="18"/>
                <w:szCs w:val="18"/>
                <w:lang w:val="en-US"/>
              </w:rPr>
            </w:pPr>
          </w:p>
        </w:tc>
        <w:tc>
          <w:tcPr>
            <w:tcW w:w="2732" w:type="dxa"/>
          </w:tcPr>
          <w:p w14:paraId="204FB50C" w14:textId="77777777" w:rsidR="00B94E84" w:rsidRPr="00FE69D2" w:rsidRDefault="00B94E84" w:rsidP="008115DA">
            <w:pPr>
              <w:rPr>
                <w:rFonts w:asciiTheme="majorBidi" w:hAnsiTheme="majorBidi" w:cstheme="majorBidi"/>
                <w:sz w:val="18"/>
                <w:szCs w:val="18"/>
                <w:lang w:val="en-US"/>
              </w:rPr>
            </w:pPr>
          </w:p>
        </w:tc>
      </w:tr>
      <w:tr w:rsidR="00B94E84" w:rsidRPr="00BA4F81" w14:paraId="402A4980" w14:textId="77777777" w:rsidTr="00665D67">
        <w:trPr>
          <w:jc w:val="center"/>
        </w:trPr>
        <w:tc>
          <w:tcPr>
            <w:tcW w:w="714" w:type="dxa"/>
            <w:vMerge/>
          </w:tcPr>
          <w:p w14:paraId="59671911" w14:textId="77777777" w:rsidR="00B94E84" w:rsidRPr="00FE69D2" w:rsidRDefault="00B94E84" w:rsidP="008115DA">
            <w:pPr>
              <w:rPr>
                <w:rFonts w:asciiTheme="majorBidi" w:hAnsiTheme="majorBidi" w:cstheme="majorBidi"/>
                <w:b/>
                <w:bCs/>
                <w:sz w:val="18"/>
                <w:szCs w:val="18"/>
                <w:lang w:val="en-US"/>
              </w:rPr>
            </w:pPr>
          </w:p>
        </w:tc>
        <w:tc>
          <w:tcPr>
            <w:tcW w:w="2126" w:type="dxa"/>
          </w:tcPr>
          <w:p w14:paraId="63398A26" w14:textId="77777777" w:rsidR="00B94E84" w:rsidRPr="00FE69D2" w:rsidRDefault="00B94E84" w:rsidP="008115DA">
            <w:pPr>
              <w:rPr>
                <w:rFonts w:asciiTheme="majorBidi" w:hAnsiTheme="majorBidi" w:cstheme="majorBidi"/>
                <w:b/>
                <w:bCs/>
                <w:sz w:val="18"/>
                <w:szCs w:val="18"/>
                <w:lang w:val="en-US"/>
              </w:rPr>
            </w:pPr>
            <w:r w:rsidRPr="00FE69D2">
              <w:rPr>
                <w:rFonts w:asciiTheme="majorBidi" w:hAnsiTheme="majorBidi" w:cstheme="majorBidi"/>
                <w:b/>
                <w:bCs/>
                <w:sz w:val="18"/>
                <w:szCs w:val="18"/>
                <w:lang w:val="en-US"/>
              </w:rPr>
              <w:t>(Option: Certificates)</w:t>
            </w:r>
          </w:p>
        </w:tc>
        <w:tc>
          <w:tcPr>
            <w:tcW w:w="4536" w:type="dxa"/>
          </w:tcPr>
          <w:p w14:paraId="3175C001" w14:textId="77777777"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napToGrid w:val="0"/>
                <w:sz w:val="18"/>
                <w:szCs w:val="18"/>
                <w:lang w:val="en-US"/>
              </w:rPr>
              <w:t>(Option: Please specify and enclose any quality accreditation - ISO 9000 2000 or equivalent held by the manufacturer of the offered products)</w:t>
            </w:r>
          </w:p>
        </w:tc>
        <w:tc>
          <w:tcPr>
            <w:tcW w:w="1134" w:type="dxa"/>
          </w:tcPr>
          <w:p w14:paraId="0D53A4EF" w14:textId="77777777" w:rsidR="00B94E84" w:rsidRPr="00FE69D2" w:rsidRDefault="00B94E84" w:rsidP="008115DA">
            <w:pPr>
              <w:rPr>
                <w:rFonts w:asciiTheme="majorBidi" w:hAnsiTheme="majorBidi" w:cstheme="majorBidi"/>
                <w:sz w:val="18"/>
                <w:szCs w:val="18"/>
                <w:lang w:val="en-US"/>
              </w:rPr>
            </w:pPr>
          </w:p>
        </w:tc>
        <w:tc>
          <w:tcPr>
            <w:tcW w:w="2732" w:type="dxa"/>
          </w:tcPr>
          <w:p w14:paraId="5CEB0BA3" w14:textId="77777777" w:rsidR="00B94E84" w:rsidRPr="00FE69D2" w:rsidRDefault="00B94E84" w:rsidP="008115DA">
            <w:pPr>
              <w:rPr>
                <w:rFonts w:asciiTheme="majorBidi" w:hAnsiTheme="majorBidi" w:cstheme="majorBidi"/>
                <w:sz w:val="18"/>
                <w:szCs w:val="18"/>
                <w:lang w:val="en-US"/>
              </w:rPr>
            </w:pPr>
          </w:p>
        </w:tc>
      </w:tr>
      <w:tr w:rsidR="00B94E84" w:rsidRPr="00BA4F81" w14:paraId="73DFC6B7" w14:textId="77777777" w:rsidTr="00665D67">
        <w:trPr>
          <w:jc w:val="center"/>
        </w:trPr>
        <w:tc>
          <w:tcPr>
            <w:tcW w:w="714" w:type="dxa"/>
          </w:tcPr>
          <w:p w14:paraId="315292CF" w14:textId="2459ECBC" w:rsidR="00B94E84" w:rsidRPr="00FE69D2" w:rsidRDefault="00D9178F" w:rsidP="008115DA">
            <w:pPr>
              <w:rPr>
                <w:rFonts w:asciiTheme="majorBidi" w:hAnsiTheme="majorBidi" w:cstheme="majorBidi"/>
                <w:b/>
                <w:bCs/>
                <w:sz w:val="18"/>
                <w:szCs w:val="18"/>
                <w:lang w:val="en-US"/>
              </w:rPr>
            </w:pPr>
            <w:r>
              <w:rPr>
                <w:rFonts w:asciiTheme="majorBidi" w:hAnsiTheme="majorBidi" w:cstheme="majorBidi"/>
                <w:b/>
                <w:bCs/>
                <w:sz w:val="18"/>
                <w:szCs w:val="18"/>
                <w:lang w:val="en-US"/>
              </w:rPr>
              <w:t>2</w:t>
            </w:r>
          </w:p>
        </w:tc>
        <w:tc>
          <w:tcPr>
            <w:tcW w:w="2126" w:type="dxa"/>
          </w:tcPr>
          <w:p w14:paraId="47D6EAD6" w14:textId="77777777" w:rsidR="00B94E84" w:rsidRPr="00FE69D2" w:rsidRDefault="00B94E84" w:rsidP="008115DA">
            <w:pPr>
              <w:rPr>
                <w:rFonts w:asciiTheme="majorBidi" w:hAnsiTheme="majorBidi" w:cstheme="majorBidi"/>
                <w:b/>
                <w:bCs/>
                <w:sz w:val="18"/>
                <w:szCs w:val="18"/>
                <w:lang w:val="en-US"/>
              </w:rPr>
            </w:pPr>
            <w:r w:rsidRPr="00FE69D2">
              <w:rPr>
                <w:rFonts w:asciiTheme="majorBidi" w:hAnsiTheme="majorBidi" w:cstheme="majorBidi"/>
                <w:b/>
                <w:bCs/>
                <w:sz w:val="18"/>
                <w:szCs w:val="18"/>
                <w:lang w:val="en-US"/>
              </w:rPr>
              <w:t xml:space="preserve">Guaranty </w:t>
            </w:r>
          </w:p>
        </w:tc>
        <w:tc>
          <w:tcPr>
            <w:tcW w:w="4536" w:type="dxa"/>
          </w:tcPr>
          <w:p w14:paraId="1AFBF334" w14:textId="23A7B7B5"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 xml:space="preserve">Mentioned the duration </w:t>
            </w:r>
            <w:r w:rsidR="00D9178F">
              <w:rPr>
                <w:rFonts w:asciiTheme="majorBidi" w:hAnsiTheme="majorBidi" w:cstheme="majorBidi"/>
                <w:sz w:val="18"/>
                <w:szCs w:val="18"/>
                <w:lang w:val="en-US"/>
              </w:rPr>
              <w:t xml:space="preserve">if applicable </w:t>
            </w:r>
          </w:p>
        </w:tc>
        <w:tc>
          <w:tcPr>
            <w:tcW w:w="1134" w:type="dxa"/>
          </w:tcPr>
          <w:p w14:paraId="4EADD51A" w14:textId="77777777" w:rsidR="00B94E84" w:rsidRPr="00FE69D2" w:rsidRDefault="00B94E84" w:rsidP="008115DA">
            <w:pPr>
              <w:rPr>
                <w:rFonts w:asciiTheme="majorBidi" w:hAnsiTheme="majorBidi" w:cstheme="majorBidi"/>
                <w:sz w:val="18"/>
                <w:szCs w:val="18"/>
                <w:lang w:val="en-US"/>
              </w:rPr>
            </w:pPr>
          </w:p>
        </w:tc>
        <w:tc>
          <w:tcPr>
            <w:tcW w:w="2732" w:type="dxa"/>
          </w:tcPr>
          <w:p w14:paraId="7DD51DA9" w14:textId="77777777" w:rsidR="00B94E84" w:rsidRPr="00FE69D2" w:rsidRDefault="00B94E84" w:rsidP="008115DA">
            <w:pPr>
              <w:rPr>
                <w:rFonts w:asciiTheme="majorBidi" w:hAnsiTheme="majorBidi" w:cstheme="majorBidi"/>
                <w:sz w:val="18"/>
                <w:szCs w:val="18"/>
                <w:lang w:val="en-US"/>
              </w:rPr>
            </w:pPr>
          </w:p>
        </w:tc>
      </w:tr>
      <w:tr w:rsidR="00B94E84" w:rsidRPr="00BA4F81" w14:paraId="56112090" w14:textId="77777777" w:rsidTr="00665D67">
        <w:trPr>
          <w:jc w:val="center"/>
        </w:trPr>
        <w:tc>
          <w:tcPr>
            <w:tcW w:w="714" w:type="dxa"/>
          </w:tcPr>
          <w:p w14:paraId="6AD75117" w14:textId="0EE09AEA" w:rsidR="00B94E84" w:rsidRPr="00FE69D2" w:rsidRDefault="00D9178F" w:rsidP="008115DA">
            <w:pPr>
              <w:rPr>
                <w:rFonts w:asciiTheme="majorBidi" w:hAnsiTheme="majorBidi" w:cstheme="majorBidi"/>
                <w:b/>
                <w:bCs/>
                <w:sz w:val="18"/>
                <w:szCs w:val="18"/>
                <w:lang w:val="en-US"/>
              </w:rPr>
            </w:pPr>
            <w:r>
              <w:rPr>
                <w:rFonts w:asciiTheme="majorBidi" w:hAnsiTheme="majorBidi" w:cstheme="majorBidi"/>
                <w:b/>
                <w:bCs/>
                <w:sz w:val="18"/>
                <w:szCs w:val="18"/>
                <w:lang w:val="en-US"/>
              </w:rPr>
              <w:t>3</w:t>
            </w:r>
          </w:p>
        </w:tc>
        <w:tc>
          <w:tcPr>
            <w:tcW w:w="2126" w:type="dxa"/>
          </w:tcPr>
          <w:p w14:paraId="614ECDDF" w14:textId="77777777" w:rsidR="00B94E84" w:rsidRPr="00FE69D2" w:rsidRDefault="00B94E84" w:rsidP="008115DA">
            <w:pPr>
              <w:rPr>
                <w:rFonts w:asciiTheme="majorBidi" w:hAnsiTheme="majorBidi" w:cstheme="majorBidi"/>
                <w:b/>
                <w:bCs/>
                <w:sz w:val="18"/>
                <w:szCs w:val="18"/>
                <w:lang w:val="en-US"/>
              </w:rPr>
            </w:pPr>
            <w:r w:rsidRPr="00FE69D2">
              <w:rPr>
                <w:rFonts w:asciiTheme="majorBidi" w:hAnsiTheme="majorBidi" w:cstheme="majorBidi"/>
                <w:b/>
                <w:bCs/>
                <w:sz w:val="18"/>
                <w:szCs w:val="18"/>
                <w:lang w:val="en-US"/>
              </w:rPr>
              <w:t>Warranty</w:t>
            </w:r>
          </w:p>
        </w:tc>
        <w:tc>
          <w:tcPr>
            <w:tcW w:w="4536" w:type="dxa"/>
          </w:tcPr>
          <w:p w14:paraId="273CE138" w14:textId="0185430A" w:rsidR="00B94E84" w:rsidRPr="00FE69D2" w:rsidRDefault="00B94E84" w:rsidP="008115DA">
            <w:pPr>
              <w:rPr>
                <w:rFonts w:asciiTheme="majorBidi" w:hAnsiTheme="majorBidi" w:cstheme="majorBidi"/>
                <w:sz w:val="18"/>
                <w:szCs w:val="18"/>
                <w:lang w:val="en-US"/>
              </w:rPr>
            </w:pPr>
            <w:r w:rsidRPr="00FE69D2">
              <w:rPr>
                <w:rFonts w:asciiTheme="majorBidi" w:hAnsiTheme="majorBidi" w:cstheme="majorBidi"/>
                <w:sz w:val="18"/>
                <w:szCs w:val="18"/>
                <w:lang w:val="en-US"/>
              </w:rPr>
              <w:t>Mentioned the duration</w:t>
            </w:r>
            <w:r w:rsidR="00D9178F">
              <w:rPr>
                <w:rFonts w:asciiTheme="majorBidi" w:hAnsiTheme="majorBidi" w:cstheme="majorBidi"/>
                <w:sz w:val="18"/>
                <w:szCs w:val="18"/>
                <w:lang w:val="en-US"/>
              </w:rPr>
              <w:t xml:space="preserve"> if applicable</w:t>
            </w:r>
          </w:p>
        </w:tc>
        <w:tc>
          <w:tcPr>
            <w:tcW w:w="1134" w:type="dxa"/>
          </w:tcPr>
          <w:p w14:paraId="6598E8D3" w14:textId="77777777" w:rsidR="00B94E84" w:rsidRPr="00FE69D2" w:rsidRDefault="00B94E84" w:rsidP="008115DA">
            <w:pPr>
              <w:rPr>
                <w:rFonts w:asciiTheme="majorBidi" w:hAnsiTheme="majorBidi" w:cstheme="majorBidi"/>
                <w:sz w:val="18"/>
                <w:szCs w:val="18"/>
                <w:lang w:val="en-US"/>
              </w:rPr>
            </w:pPr>
          </w:p>
        </w:tc>
        <w:tc>
          <w:tcPr>
            <w:tcW w:w="2732" w:type="dxa"/>
          </w:tcPr>
          <w:p w14:paraId="3628CB6F" w14:textId="77777777" w:rsidR="00B94E84" w:rsidRPr="00FE69D2" w:rsidRDefault="00B94E84" w:rsidP="008115DA">
            <w:pPr>
              <w:rPr>
                <w:rFonts w:asciiTheme="majorBidi" w:hAnsiTheme="majorBidi" w:cstheme="majorBidi"/>
                <w:sz w:val="18"/>
                <w:szCs w:val="18"/>
                <w:lang w:val="en-US"/>
              </w:rPr>
            </w:pPr>
          </w:p>
        </w:tc>
      </w:tr>
    </w:tbl>
    <w:p w14:paraId="6A1B19D7" w14:textId="77777777" w:rsidR="00B94E84" w:rsidRPr="00FE69D2" w:rsidRDefault="00B94E84" w:rsidP="00B94E84">
      <w:pPr>
        <w:rPr>
          <w:rFonts w:asciiTheme="majorBidi" w:hAnsiTheme="majorBidi" w:cstheme="majorBidi"/>
          <w:bCs/>
          <w:iCs/>
          <w:sz w:val="18"/>
          <w:szCs w:val="18"/>
          <w:lang w:val="en-US"/>
        </w:rPr>
      </w:pPr>
    </w:p>
    <w:p w14:paraId="2CBB2BAB" w14:textId="77777777" w:rsidR="00B94E84" w:rsidRPr="00FE69D2" w:rsidRDefault="00B94E84" w:rsidP="00B94E84">
      <w:pPr>
        <w:rPr>
          <w:rFonts w:asciiTheme="majorBidi" w:hAnsiTheme="majorBidi" w:cstheme="majorBidi"/>
          <w:bCs/>
          <w:iCs/>
          <w:sz w:val="18"/>
          <w:szCs w:val="18"/>
          <w:lang w:val="en-US"/>
        </w:rPr>
      </w:pPr>
      <w:r w:rsidRPr="00FE69D2">
        <w:rPr>
          <w:rFonts w:asciiTheme="majorBidi" w:hAnsiTheme="majorBidi" w:cstheme="majorBidi"/>
          <w:bCs/>
          <w:iCs/>
          <w:sz w:val="18"/>
          <w:szCs w:val="18"/>
          <w:lang w:val="en-US"/>
        </w:rPr>
        <w:t>Manufacturers’ names, catalogue numbers, and model designations appearing in the list are for reference only. Quotations for other equipment that is equal in function, quality, and performance to that list will be given full consideration.</w:t>
      </w:r>
    </w:p>
    <w:p w14:paraId="2386FB71" w14:textId="77777777" w:rsidR="00B94E84" w:rsidRPr="00FE69D2" w:rsidRDefault="00B94E84" w:rsidP="00B94E84">
      <w:pPr>
        <w:autoSpaceDE w:val="0"/>
        <w:autoSpaceDN w:val="0"/>
        <w:adjustRightInd w:val="0"/>
        <w:rPr>
          <w:rFonts w:asciiTheme="majorBidi" w:hAnsiTheme="majorBidi" w:cstheme="majorBidi"/>
          <w:sz w:val="18"/>
          <w:szCs w:val="18"/>
          <w:rtl/>
          <w:lang w:val="en-US"/>
        </w:rPr>
      </w:pPr>
      <w:r w:rsidRPr="00FE69D2">
        <w:rPr>
          <w:rFonts w:asciiTheme="majorBidi" w:hAnsiTheme="majorBidi" w:cstheme="majorBidi"/>
          <w:sz w:val="18"/>
          <w:szCs w:val="18"/>
          <w:lang w:val="en-US"/>
        </w:rPr>
        <w:t>Do you accept RRAA General Terms and Conditions and Code of Conduct?    Yes 󠅾󠅾        No 󠅾󠅾</w:t>
      </w:r>
    </w:p>
    <w:p w14:paraId="0C68D9FF"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2D7FCB1A" w14:textId="77777777" w:rsidR="00B94E84" w:rsidRPr="00FE69D2" w:rsidRDefault="00B94E84" w:rsidP="00B94E84">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After having read this Request for Quotation following goods on behalf of my company/business, I hereby:</w:t>
      </w:r>
    </w:p>
    <w:p w14:paraId="1A9F7884"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72DF3226" w14:textId="77777777" w:rsidR="00B94E84" w:rsidRPr="00FE69D2" w:rsidRDefault="00B94E84" w:rsidP="00B94E84">
      <w:pPr>
        <w:numPr>
          <w:ilvl w:val="0"/>
          <w:numId w:val="1"/>
        </w:num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Accept, without restrictions, all the provisions in the Request for Quotation including General Terms and Conditions for Supply Contracts with annexes.</w:t>
      </w:r>
    </w:p>
    <w:p w14:paraId="7793BF9B" w14:textId="77777777" w:rsidR="00B94E84" w:rsidRPr="00FE69D2" w:rsidRDefault="00B94E84" w:rsidP="00B94E84">
      <w:pPr>
        <w:autoSpaceDE w:val="0"/>
        <w:autoSpaceDN w:val="0"/>
        <w:adjustRightInd w:val="0"/>
        <w:ind w:left="360"/>
        <w:rPr>
          <w:rFonts w:asciiTheme="majorBidi" w:hAnsiTheme="majorBidi" w:cstheme="majorBidi"/>
          <w:sz w:val="18"/>
          <w:szCs w:val="18"/>
          <w:lang w:val="en-US"/>
        </w:rPr>
      </w:pPr>
    </w:p>
    <w:p w14:paraId="7A2A9B69" w14:textId="5589DBEA" w:rsidR="00B94E84" w:rsidRPr="00FE69D2" w:rsidRDefault="00B94E84" w:rsidP="00B94E84">
      <w:pPr>
        <w:numPr>
          <w:ilvl w:val="0"/>
          <w:numId w:val="1"/>
        </w:num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Provided that a contract is issued by the Contracting Authority we hereby commit to furnish any or all items at the price offered and deliver </w:t>
      </w:r>
      <w:r w:rsidR="00E56BA3" w:rsidRPr="00FE69D2">
        <w:rPr>
          <w:rFonts w:asciiTheme="majorBidi" w:hAnsiTheme="majorBidi" w:cstheme="majorBidi"/>
          <w:sz w:val="18"/>
          <w:szCs w:val="18"/>
          <w:lang w:val="en-US"/>
        </w:rPr>
        <w:t>the same</w:t>
      </w:r>
      <w:r w:rsidRPr="00FE69D2">
        <w:rPr>
          <w:rFonts w:asciiTheme="majorBidi" w:hAnsiTheme="majorBidi" w:cstheme="majorBidi"/>
          <w:sz w:val="18"/>
          <w:szCs w:val="18"/>
          <w:lang w:val="en-US"/>
        </w:rPr>
        <w:t xml:space="preserve"> to the designated points within the delivery time stated above. </w:t>
      </w:r>
    </w:p>
    <w:p w14:paraId="4F98FFF5" w14:textId="77777777" w:rsidR="00B94E84" w:rsidRPr="00FE69D2" w:rsidRDefault="00B94E84" w:rsidP="00B94E84">
      <w:pPr>
        <w:autoSpaceDE w:val="0"/>
        <w:autoSpaceDN w:val="0"/>
        <w:adjustRightInd w:val="0"/>
        <w:ind w:left="360"/>
        <w:rPr>
          <w:rFonts w:asciiTheme="majorBidi" w:hAnsiTheme="majorBidi" w:cstheme="majorBidi"/>
          <w:sz w:val="18"/>
          <w:szCs w:val="18"/>
          <w:lang w:val="en-US"/>
        </w:rPr>
      </w:pPr>
    </w:p>
    <w:p w14:paraId="3BA03ABD" w14:textId="77777777" w:rsidR="00B94E84" w:rsidRPr="00FE69D2" w:rsidRDefault="00B94E84" w:rsidP="00B94E84">
      <w:pPr>
        <w:numPr>
          <w:ilvl w:val="0"/>
          <w:numId w:val="1"/>
        </w:num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Certify and attest that we meet the eligibility criteria stated in the Instructions. </w:t>
      </w:r>
    </w:p>
    <w:p w14:paraId="0CFA2B3F"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7344A68C" w14:textId="4A6E8583" w:rsidR="00B94E84" w:rsidRPr="00FE69D2" w:rsidRDefault="00B94E84" w:rsidP="001C04A2">
      <w:pPr>
        <w:numPr>
          <w:ilvl w:val="0"/>
          <w:numId w:val="1"/>
        </w:num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Certify and attest compliance with the Code of Conduct for Contractors.</w:t>
      </w:r>
    </w:p>
    <w:p w14:paraId="2BB63B0D"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090434AC" w14:textId="77777777" w:rsidR="00B94E84" w:rsidRPr="00FE69D2" w:rsidRDefault="00B94E84" w:rsidP="00B94E84">
      <w:pPr>
        <w:autoSpaceDE w:val="0"/>
        <w:autoSpaceDN w:val="0"/>
        <w:adjustRightInd w:val="0"/>
        <w:ind w:left="360"/>
        <w:rPr>
          <w:rFonts w:asciiTheme="majorBidi" w:hAnsiTheme="majorBidi" w:cstheme="majorBidi"/>
          <w:sz w:val="18"/>
          <w:szCs w:val="18"/>
          <w:lang w:val="en-US"/>
        </w:rPr>
      </w:pPr>
      <w:r w:rsidRPr="00FE69D2">
        <w:rPr>
          <w:rFonts w:asciiTheme="majorBidi" w:hAnsiTheme="majorBidi" w:cstheme="majorBidi"/>
          <w:sz w:val="18"/>
          <w:szCs w:val="18"/>
          <w:lang w:val="en-US"/>
        </w:rPr>
        <w:t>This declaration will be confirmed in the Contract and misrepresentation will be regarded as grounds for termination.</w:t>
      </w:r>
    </w:p>
    <w:p w14:paraId="016560E3" w14:textId="77777777" w:rsidR="00B94E84" w:rsidRPr="00FE69D2" w:rsidRDefault="00B94E84" w:rsidP="00B94E84">
      <w:pPr>
        <w:autoSpaceDE w:val="0"/>
        <w:autoSpaceDN w:val="0"/>
        <w:adjustRightInd w:val="0"/>
        <w:ind w:left="360"/>
        <w:rPr>
          <w:rFonts w:asciiTheme="majorBidi" w:hAnsiTheme="majorBidi" w:cstheme="majorBidi"/>
          <w:sz w:val="18"/>
          <w:szCs w:val="18"/>
          <w:lang w:val="en-US"/>
        </w:rPr>
      </w:pPr>
    </w:p>
    <w:p w14:paraId="294292FF" w14:textId="77777777" w:rsidR="00B94E84" w:rsidRPr="00FE69D2" w:rsidRDefault="00B94E84" w:rsidP="00B94E84">
      <w:pPr>
        <w:pBdr>
          <w:bottom w:val="single" w:sz="4" w:space="1" w:color="auto"/>
        </w:pBdr>
        <w:autoSpaceDE w:val="0"/>
        <w:autoSpaceDN w:val="0"/>
        <w:adjustRightInd w:val="0"/>
        <w:rPr>
          <w:rFonts w:asciiTheme="majorBidi" w:hAnsiTheme="majorBidi" w:cstheme="majorBidi"/>
          <w:sz w:val="18"/>
          <w:szCs w:val="18"/>
          <w:lang w:val="en-US"/>
        </w:rPr>
      </w:pPr>
    </w:p>
    <w:p w14:paraId="7A0E12C2" w14:textId="77777777" w:rsidR="00B94E84" w:rsidRPr="00FE69D2" w:rsidRDefault="00B94E84" w:rsidP="00B94E84">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 xml:space="preserve">Signed by: </w:t>
      </w:r>
    </w:p>
    <w:p w14:paraId="08F284D1" w14:textId="77777777" w:rsidR="00B94E84" w:rsidRPr="00FE69D2" w:rsidRDefault="00B94E84" w:rsidP="00B94E84">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Name of Company:</w:t>
      </w:r>
    </w:p>
    <w:p w14:paraId="5ADE0A2F"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13399920" w14:textId="77777777" w:rsidR="00B94E84" w:rsidRPr="00FE69D2" w:rsidRDefault="00B94E84" w:rsidP="00B94E84">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Name of Contact Person:</w:t>
      </w:r>
    </w:p>
    <w:p w14:paraId="23B41141"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4E06C008" w14:textId="77777777" w:rsidR="00B94E84" w:rsidRPr="00FE69D2" w:rsidRDefault="00B94E84" w:rsidP="00B94E84">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Sign and Stamp:</w:t>
      </w:r>
    </w:p>
    <w:p w14:paraId="7401CF71" w14:textId="77777777" w:rsidR="00B94E84" w:rsidRPr="00FE69D2" w:rsidRDefault="00B94E84" w:rsidP="00B94E84">
      <w:pPr>
        <w:autoSpaceDE w:val="0"/>
        <w:autoSpaceDN w:val="0"/>
        <w:adjustRightInd w:val="0"/>
        <w:rPr>
          <w:rFonts w:asciiTheme="majorBidi" w:hAnsiTheme="majorBidi" w:cstheme="majorBidi"/>
          <w:sz w:val="18"/>
          <w:szCs w:val="18"/>
          <w:lang w:val="en-US"/>
        </w:rPr>
      </w:pPr>
    </w:p>
    <w:p w14:paraId="37B29BA6" w14:textId="1E9CF7B2" w:rsidR="002231D7" w:rsidRPr="00FE69D2" w:rsidRDefault="00B94E84" w:rsidP="001C04A2">
      <w:pPr>
        <w:autoSpaceDE w:val="0"/>
        <w:autoSpaceDN w:val="0"/>
        <w:adjustRightInd w:val="0"/>
        <w:rPr>
          <w:rFonts w:asciiTheme="majorBidi" w:hAnsiTheme="majorBidi" w:cstheme="majorBidi"/>
          <w:sz w:val="18"/>
          <w:szCs w:val="18"/>
          <w:lang w:val="en-US"/>
        </w:rPr>
      </w:pPr>
      <w:r w:rsidRPr="00FE69D2">
        <w:rPr>
          <w:rFonts w:asciiTheme="majorBidi" w:hAnsiTheme="majorBidi" w:cstheme="majorBidi"/>
          <w:sz w:val="18"/>
          <w:szCs w:val="18"/>
          <w:lang w:val="en-US"/>
        </w:rPr>
        <w:t>Date</w:t>
      </w:r>
      <w:r w:rsidR="001C04A2" w:rsidRPr="00FE69D2">
        <w:rPr>
          <w:rFonts w:asciiTheme="majorBidi" w:hAnsiTheme="majorBidi" w:cstheme="majorBidi"/>
          <w:sz w:val="18"/>
          <w:szCs w:val="18"/>
          <w:lang w:val="en-US"/>
        </w:rPr>
        <w:t>:</w:t>
      </w:r>
    </w:p>
    <w:p w14:paraId="689AB094" w14:textId="77777777" w:rsidR="00FA5F82" w:rsidRPr="00FE69D2" w:rsidRDefault="00FA5F82" w:rsidP="001C04A2">
      <w:pPr>
        <w:autoSpaceDE w:val="0"/>
        <w:autoSpaceDN w:val="0"/>
        <w:adjustRightInd w:val="0"/>
        <w:rPr>
          <w:rFonts w:asciiTheme="majorBidi" w:hAnsiTheme="majorBidi" w:cstheme="majorBidi"/>
          <w:sz w:val="18"/>
          <w:szCs w:val="18"/>
          <w:lang w:val="en-US"/>
        </w:rPr>
      </w:pPr>
    </w:p>
    <w:p w14:paraId="2F4CC1CF" w14:textId="77777777" w:rsidR="00E32D22" w:rsidRDefault="00E32D22">
      <w:pPr>
        <w:spacing w:after="200" w:line="276" w:lineRule="auto"/>
        <w:rPr>
          <w:rFonts w:asciiTheme="majorBidi" w:hAnsiTheme="majorBidi" w:cstheme="majorBidi"/>
          <w:b/>
          <w:caps/>
          <w:sz w:val="22"/>
          <w:szCs w:val="22"/>
          <w:lang w:val="en-US"/>
        </w:rPr>
      </w:pPr>
      <w:bookmarkStart w:id="9" w:name="_Hlk198218788"/>
      <w:r>
        <w:rPr>
          <w:rFonts w:asciiTheme="majorBidi" w:hAnsiTheme="majorBidi" w:cstheme="majorBidi"/>
          <w:b/>
          <w:caps/>
          <w:sz w:val="22"/>
          <w:szCs w:val="22"/>
          <w:lang w:val="en-US"/>
        </w:rPr>
        <w:br w:type="page"/>
      </w:r>
    </w:p>
    <w:p w14:paraId="30C42B18" w14:textId="6945A160" w:rsidR="006E50D8" w:rsidRPr="00FE69D2" w:rsidRDefault="006E50D8" w:rsidP="006E50D8">
      <w:pPr>
        <w:pStyle w:val="Header"/>
        <w:rPr>
          <w:rFonts w:asciiTheme="majorBidi" w:hAnsiTheme="majorBidi" w:cstheme="majorBidi"/>
          <w:sz w:val="22"/>
          <w:szCs w:val="22"/>
          <w:lang w:val="en-US"/>
        </w:rPr>
      </w:pPr>
      <w:r w:rsidRPr="00FE69D2">
        <w:rPr>
          <w:rFonts w:asciiTheme="majorBidi" w:hAnsiTheme="majorBidi" w:cstheme="majorBidi"/>
          <w:b/>
          <w:caps/>
          <w:sz w:val="22"/>
          <w:szCs w:val="22"/>
          <w:lang w:val="en-US"/>
        </w:rPr>
        <w:lastRenderedPageBreak/>
        <w:t>General Terms and Conditions for supply contracts</w:t>
      </w:r>
      <w:r w:rsidR="00910DCB" w:rsidRPr="00FE69D2">
        <w:rPr>
          <w:rFonts w:asciiTheme="majorBidi" w:hAnsiTheme="majorBidi" w:cstheme="majorBidi"/>
          <w:b/>
          <w:caps/>
          <w:sz w:val="22"/>
          <w:szCs w:val="22"/>
          <w:lang w:val="en-US"/>
        </w:rPr>
        <w:t>.</w:t>
      </w:r>
    </w:p>
    <w:p w14:paraId="70B61527" w14:textId="77777777" w:rsidR="006E50D8" w:rsidRPr="00FE69D2" w:rsidRDefault="006E50D8" w:rsidP="006E50D8">
      <w:pPr>
        <w:rPr>
          <w:rFonts w:asciiTheme="majorBidi" w:hAnsiTheme="majorBidi" w:cstheme="majorBidi"/>
          <w:sz w:val="14"/>
          <w:szCs w:val="14"/>
          <w:lang w:val="en-US"/>
        </w:rPr>
      </w:pPr>
    </w:p>
    <w:p w14:paraId="1456666B" w14:textId="77777777" w:rsidR="006E50D8" w:rsidRPr="00D57B46" w:rsidRDefault="006E50D8" w:rsidP="006E50D8">
      <w:pPr>
        <w:rPr>
          <w:rFonts w:asciiTheme="majorBidi" w:hAnsiTheme="majorBidi" w:cstheme="majorBidi"/>
          <w:b/>
          <w:caps/>
          <w:sz w:val="18"/>
          <w:szCs w:val="18"/>
          <w:lang w:val="en-US"/>
        </w:rPr>
      </w:pPr>
    </w:p>
    <w:p w14:paraId="51A3C40D" w14:textId="77777777" w:rsidR="006E50D8" w:rsidRPr="00D57B46" w:rsidRDefault="006E50D8" w:rsidP="006E50D8">
      <w:pPr>
        <w:rPr>
          <w:rFonts w:asciiTheme="majorBidi" w:hAnsiTheme="majorBidi" w:cstheme="majorBidi"/>
          <w:b/>
          <w:caps/>
          <w:sz w:val="18"/>
          <w:szCs w:val="18"/>
          <w:lang w:val="en-US"/>
        </w:rPr>
      </w:pPr>
      <w:r w:rsidRPr="00D57B46">
        <w:rPr>
          <w:rFonts w:asciiTheme="majorBidi" w:hAnsiTheme="majorBidi" w:cstheme="majorBidi"/>
          <w:b/>
          <w:caps/>
          <w:sz w:val="18"/>
          <w:szCs w:val="18"/>
          <w:lang w:val="en-US"/>
        </w:rPr>
        <w:t>DEFINITIONS</w:t>
      </w:r>
    </w:p>
    <w:p w14:paraId="12A514DF" w14:textId="77777777" w:rsidR="006E50D8" w:rsidRPr="00D57B46" w:rsidRDefault="006E50D8" w:rsidP="006E50D8">
      <w:pPr>
        <w:rPr>
          <w:rFonts w:asciiTheme="majorBidi" w:hAnsiTheme="majorBidi" w:cstheme="majorBidi"/>
          <w:sz w:val="18"/>
          <w:szCs w:val="18"/>
          <w:lang w:val="en-US"/>
        </w:rPr>
      </w:pPr>
      <w:r w:rsidRPr="00D57B46">
        <w:rPr>
          <w:rFonts w:asciiTheme="majorBidi" w:hAnsiTheme="majorBidi" w:cstheme="majorBidi"/>
          <w:caps/>
          <w:sz w:val="18"/>
          <w:szCs w:val="18"/>
          <w:lang w:val="en-US"/>
        </w:rPr>
        <w:t>I</w:t>
      </w:r>
      <w:r w:rsidRPr="00D57B46">
        <w:rPr>
          <w:rFonts w:asciiTheme="majorBidi" w:hAnsiTheme="majorBidi" w:cstheme="majorBidi"/>
          <w:sz w:val="18"/>
          <w:szCs w:val="18"/>
          <w:lang w:val="en-US"/>
        </w:rPr>
        <w:t>n these general terms and conditions, the terms:</w:t>
      </w:r>
    </w:p>
    <w:p w14:paraId="621E62EF" w14:textId="77777777" w:rsidR="006E50D8" w:rsidRPr="00D57B46" w:rsidRDefault="006E50D8">
      <w:pPr>
        <w:numPr>
          <w:ilvl w:val="0"/>
          <w:numId w:val="5"/>
        </w:numPr>
        <w:tabs>
          <w:tab w:val="clear" w:pos="720"/>
        </w:tabs>
        <w:ind w:left="360"/>
        <w:jc w:val="both"/>
        <w:rPr>
          <w:rFonts w:asciiTheme="majorBidi" w:hAnsiTheme="majorBidi" w:cstheme="majorBidi"/>
          <w:sz w:val="18"/>
          <w:szCs w:val="18"/>
          <w:lang w:val="en-US"/>
        </w:rPr>
      </w:pPr>
      <w:r w:rsidRPr="00D57B46">
        <w:rPr>
          <w:rFonts w:asciiTheme="majorBidi" w:hAnsiTheme="majorBidi" w:cstheme="majorBidi"/>
          <w:sz w:val="18"/>
          <w:szCs w:val="18"/>
          <w:lang w:val="en-US"/>
        </w:rPr>
        <w:t>“Purchase Order “and “Contract” are used interchangeably and cover also “purchase contract” and/or “supply contract” or any other contract, whichever its denomination, to which these general terms and conditions are made applicable,</w:t>
      </w:r>
    </w:p>
    <w:p w14:paraId="42C6664E" w14:textId="77777777" w:rsidR="006E50D8" w:rsidRPr="00D57B46" w:rsidRDefault="006E50D8">
      <w:pPr>
        <w:numPr>
          <w:ilvl w:val="0"/>
          <w:numId w:val="5"/>
        </w:numPr>
        <w:tabs>
          <w:tab w:val="clear" w:pos="720"/>
        </w:tabs>
        <w:ind w:left="360"/>
        <w:jc w:val="both"/>
        <w:rPr>
          <w:rFonts w:asciiTheme="majorBidi" w:hAnsiTheme="majorBidi" w:cstheme="majorBidi"/>
          <w:sz w:val="18"/>
          <w:szCs w:val="18"/>
          <w:lang w:val="en-US"/>
        </w:rPr>
      </w:pPr>
      <w:r w:rsidRPr="00D57B46">
        <w:rPr>
          <w:rFonts w:asciiTheme="majorBidi" w:hAnsiTheme="majorBidi" w:cstheme="majorBidi"/>
          <w:sz w:val="18"/>
          <w:szCs w:val="18"/>
          <w:lang w:val="en-US"/>
        </w:rPr>
        <w:t>“Seller” and “Contractor” are used interchangeably and shall also cover the term “Supplier” used in any contract as defined above.</w:t>
      </w:r>
    </w:p>
    <w:p w14:paraId="504FA55D" w14:textId="77777777" w:rsidR="006E50D8" w:rsidRPr="00D57B46" w:rsidRDefault="006E50D8">
      <w:pPr>
        <w:numPr>
          <w:ilvl w:val="0"/>
          <w:numId w:val="5"/>
        </w:numPr>
        <w:tabs>
          <w:tab w:val="clear" w:pos="720"/>
        </w:tabs>
        <w:ind w:left="360"/>
        <w:jc w:val="both"/>
        <w:rPr>
          <w:rFonts w:asciiTheme="majorBidi" w:hAnsiTheme="majorBidi" w:cstheme="majorBidi"/>
          <w:sz w:val="18"/>
          <w:szCs w:val="18"/>
          <w:lang w:val="en-US"/>
        </w:rPr>
      </w:pPr>
      <w:r w:rsidRPr="00D57B46">
        <w:rPr>
          <w:rFonts w:asciiTheme="majorBidi" w:hAnsiTheme="majorBidi" w:cstheme="majorBidi"/>
          <w:sz w:val="18"/>
          <w:szCs w:val="18"/>
          <w:lang w:val="en-US"/>
        </w:rPr>
        <w:t>“Buyer” and “Contracting Authority” are used interchangeably.</w:t>
      </w:r>
    </w:p>
    <w:p w14:paraId="1A87B143" w14:textId="77777777" w:rsidR="006E50D8" w:rsidRPr="00D57B46" w:rsidRDefault="006E50D8">
      <w:pPr>
        <w:numPr>
          <w:ilvl w:val="0"/>
          <w:numId w:val="5"/>
        </w:numPr>
        <w:tabs>
          <w:tab w:val="clear" w:pos="720"/>
        </w:tabs>
        <w:ind w:left="360"/>
        <w:jc w:val="both"/>
        <w:rPr>
          <w:rFonts w:asciiTheme="majorBidi" w:hAnsiTheme="majorBidi" w:cstheme="majorBidi"/>
          <w:sz w:val="18"/>
          <w:szCs w:val="18"/>
          <w:lang w:val="en-US"/>
        </w:rPr>
      </w:pPr>
      <w:r w:rsidRPr="00D57B46">
        <w:rPr>
          <w:rFonts w:asciiTheme="majorBidi" w:hAnsiTheme="majorBidi" w:cstheme="majorBidi"/>
          <w:sz w:val="18"/>
          <w:szCs w:val="18"/>
          <w:lang w:val="en-US"/>
        </w:rPr>
        <w:t>“Goods” and “supplies” are used interchangeably, to designate the supplies object of the Contract as defined above.</w:t>
      </w:r>
    </w:p>
    <w:p w14:paraId="62A80DF6" w14:textId="4485B0A4" w:rsidR="006E50D8" w:rsidRPr="00D57B46" w:rsidRDefault="006E50D8">
      <w:pPr>
        <w:numPr>
          <w:ilvl w:val="0"/>
          <w:numId w:val="5"/>
        </w:numPr>
        <w:tabs>
          <w:tab w:val="clear" w:pos="720"/>
        </w:tabs>
        <w:ind w:left="360"/>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 Contracting Authority’s “partners” are the </w:t>
      </w:r>
      <w:r w:rsidR="00CB32BF" w:rsidRPr="00D57B46">
        <w:rPr>
          <w:rFonts w:asciiTheme="majorBidi" w:hAnsiTheme="majorBidi" w:cstheme="majorBidi"/>
          <w:sz w:val="18"/>
          <w:szCs w:val="18"/>
          <w:lang w:val="en-US"/>
        </w:rPr>
        <w:t>organizations</w:t>
      </w:r>
      <w:r w:rsidRPr="00D57B46">
        <w:rPr>
          <w:rFonts w:asciiTheme="majorBidi" w:hAnsiTheme="majorBidi" w:cstheme="majorBidi"/>
          <w:sz w:val="18"/>
          <w:szCs w:val="18"/>
          <w:lang w:val="en-US"/>
        </w:rPr>
        <w:t xml:space="preserve"> to which the Contracting Authority is associated or linked.</w:t>
      </w:r>
    </w:p>
    <w:p w14:paraId="642C802A" w14:textId="77777777" w:rsidR="006E50D8" w:rsidRPr="00D57B46" w:rsidRDefault="006E50D8" w:rsidP="006E50D8">
      <w:pPr>
        <w:ind w:left="360"/>
        <w:rPr>
          <w:rFonts w:asciiTheme="majorBidi" w:hAnsiTheme="majorBidi" w:cstheme="majorBidi"/>
          <w:sz w:val="18"/>
          <w:szCs w:val="18"/>
          <w:lang w:val="en-US"/>
        </w:rPr>
      </w:pPr>
    </w:p>
    <w:p w14:paraId="1A3DB762" w14:textId="77777777" w:rsidR="006E50D8" w:rsidRPr="00D57B46" w:rsidRDefault="006E50D8" w:rsidP="006E50D8">
      <w:pPr>
        <w:jc w:val="both"/>
        <w:rPr>
          <w:rFonts w:asciiTheme="majorBidi" w:hAnsiTheme="majorBidi" w:cstheme="majorBidi"/>
          <w:b/>
          <w:caps/>
          <w:sz w:val="18"/>
          <w:szCs w:val="18"/>
          <w:lang w:val="en-US"/>
        </w:rPr>
      </w:pPr>
      <w:r w:rsidRPr="00D57B46">
        <w:rPr>
          <w:rFonts w:asciiTheme="majorBidi" w:hAnsiTheme="majorBidi" w:cstheme="majorBidi"/>
          <w:b/>
          <w:caps/>
          <w:sz w:val="18"/>
          <w:szCs w:val="18"/>
          <w:lang w:val="en-US"/>
        </w:rPr>
        <w:t>1. Delivery terms</w:t>
      </w:r>
    </w:p>
    <w:p w14:paraId="4CB0E233" w14:textId="40195C21"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 </w:t>
      </w:r>
      <w:r w:rsidR="00662DD6" w:rsidRPr="00D57B46">
        <w:rPr>
          <w:rFonts w:asciiTheme="majorBidi" w:hAnsiTheme="majorBidi" w:cstheme="majorBidi"/>
          <w:sz w:val="18"/>
          <w:szCs w:val="18"/>
          <w:lang w:val="en-US"/>
        </w:rPr>
        <w:t>I</w:t>
      </w:r>
      <w:r w:rsidRPr="00D57B46">
        <w:rPr>
          <w:rFonts w:asciiTheme="majorBidi" w:hAnsiTheme="majorBidi" w:cstheme="majorBidi"/>
          <w:sz w:val="18"/>
          <w:szCs w:val="18"/>
          <w:lang w:val="en-US"/>
        </w:rPr>
        <w:t xml:space="preserve">t is the responsibility of the Seller to obtain any export license or other governmental </w:t>
      </w:r>
      <w:r w:rsidR="00CB32BF" w:rsidRPr="00D57B46">
        <w:rPr>
          <w:rFonts w:asciiTheme="majorBidi" w:hAnsiTheme="majorBidi" w:cstheme="majorBidi"/>
          <w:sz w:val="18"/>
          <w:szCs w:val="18"/>
          <w:lang w:val="en-US"/>
        </w:rPr>
        <w:t>authorization</w:t>
      </w:r>
      <w:r w:rsidRPr="00D57B46">
        <w:rPr>
          <w:rFonts w:asciiTheme="majorBidi" w:hAnsiTheme="majorBidi" w:cstheme="majorBidi"/>
          <w:sz w:val="18"/>
          <w:szCs w:val="18"/>
          <w:lang w:val="en-US"/>
        </w:rPr>
        <w:t xml:space="preserve"> for export.</w:t>
      </w:r>
    </w:p>
    <w:p w14:paraId="38E28FD3" w14:textId="77777777" w:rsidR="006E50D8" w:rsidRPr="00D57B46" w:rsidRDefault="006E50D8" w:rsidP="006E50D8">
      <w:pPr>
        <w:rPr>
          <w:rFonts w:asciiTheme="majorBidi" w:hAnsiTheme="majorBidi" w:cstheme="majorBidi"/>
          <w:b/>
          <w:sz w:val="18"/>
          <w:szCs w:val="18"/>
          <w:lang w:val="en-US"/>
        </w:rPr>
      </w:pPr>
    </w:p>
    <w:p w14:paraId="66B46E90" w14:textId="77777777" w:rsidR="006E50D8" w:rsidRPr="00D57B46" w:rsidRDefault="006E50D8" w:rsidP="006E50D8">
      <w:pPr>
        <w:rPr>
          <w:rFonts w:asciiTheme="majorBidi" w:hAnsiTheme="majorBidi" w:cstheme="majorBidi"/>
          <w:b/>
          <w:sz w:val="18"/>
          <w:szCs w:val="18"/>
          <w:lang w:val="en-US"/>
        </w:rPr>
      </w:pPr>
      <w:r w:rsidRPr="00D57B46">
        <w:rPr>
          <w:rFonts w:asciiTheme="majorBidi" w:hAnsiTheme="majorBidi" w:cstheme="majorBidi"/>
          <w:b/>
          <w:sz w:val="18"/>
          <w:szCs w:val="18"/>
          <w:lang w:val="en-US"/>
        </w:rPr>
        <w:t xml:space="preserve">2. PAYMENT </w:t>
      </w:r>
    </w:p>
    <w:p w14:paraId="33026D25" w14:textId="55901404"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2.1 Payment will be as indicated in the purchase order.  Unless otherwise stated in the purchase order, payment terms will be 30 days from receipt of goods and relevant documentation.  Payments will only be made by cheque or bank transfer to the </w:t>
      </w:r>
      <w:r w:rsidR="00CB32BF" w:rsidRPr="00D57B46">
        <w:rPr>
          <w:rFonts w:asciiTheme="majorBidi" w:hAnsiTheme="majorBidi" w:cstheme="majorBidi"/>
          <w:sz w:val="18"/>
          <w:szCs w:val="18"/>
          <w:lang w:val="en-US"/>
        </w:rPr>
        <w:t>Supplier</w:t>
      </w:r>
      <w:r w:rsidRPr="00D57B46">
        <w:rPr>
          <w:rFonts w:asciiTheme="majorBidi" w:hAnsiTheme="majorBidi" w:cstheme="majorBidi"/>
          <w:sz w:val="18"/>
          <w:szCs w:val="18"/>
          <w:lang w:val="en-US"/>
        </w:rPr>
        <w:t xml:space="preserve"> company bank account.  </w:t>
      </w:r>
    </w:p>
    <w:p w14:paraId="7F21EE51" w14:textId="77777777" w:rsidR="006E50D8" w:rsidRPr="00D57B46" w:rsidRDefault="006E50D8" w:rsidP="006E50D8">
      <w:pPr>
        <w:jc w:val="both"/>
        <w:rPr>
          <w:rFonts w:asciiTheme="majorBidi" w:hAnsiTheme="majorBidi" w:cstheme="majorBidi"/>
          <w:sz w:val="18"/>
          <w:szCs w:val="18"/>
          <w:lang w:val="en-US"/>
        </w:rPr>
      </w:pPr>
    </w:p>
    <w:p w14:paraId="53C09D60" w14:textId="77777777"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2.2 Payment made by the Contracting Authority does not imply any acceptance of Goods or related services. Unless otherwise stated in the purchase order, prices are fixed.</w:t>
      </w:r>
    </w:p>
    <w:p w14:paraId="1F6240C5" w14:textId="77777777" w:rsidR="006E50D8" w:rsidRPr="00D57B46" w:rsidRDefault="006E50D8" w:rsidP="006E50D8">
      <w:pPr>
        <w:rPr>
          <w:rFonts w:asciiTheme="majorBidi" w:hAnsiTheme="majorBidi" w:cstheme="majorBidi"/>
          <w:sz w:val="18"/>
          <w:szCs w:val="18"/>
          <w:lang w:val="en-US"/>
        </w:rPr>
      </w:pPr>
    </w:p>
    <w:p w14:paraId="175B97B1" w14:textId="77777777" w:rsidR="006E50D8" w:rsidRPr="00D57B46" w:rsidRDefault="006E50D8" w:rsidP="006E50D8">
      <w:pPr>
        <w:rPr>
          <w:rFonts w:asciiTheme="majorBidi" w:hAnsiTheme="majorBidi" w:cstheme="majorBidi"/>
          <w:b/>
          <w:sz w:val="18"/>
          <w:szCs w:val="18"/>
          <w:lang w:val="en-US"/>
        </w:rPr>
      </w:pPr>
      <w:r w:rsidRPr="00D57B46">
        <w:rPr>
          <w:rFonts w:asciiTheme="majorBidi" w:hAnsiTheme="majorBidi" w:cstheme="majorBidi"/>
          <w:b/>
          <w:sz w:val="18"/>
          <w:szCs w:val="18"/>
          <w:lang w:val="en-US"/>
        </w:rPr>
        <w:t>3. INSPECTION AND ACCEPTANCE OF THE GOODS</w:t>
      </w:r>
    </w:p>
    <w:p w14:paraId="2FD717C6" w14:textId="68D6540F"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3.1. All Goods shall be subject to inspection and testing by the Contracting Authority or its designated representatives, to </w:t>
      </w:r>
      <w:proofErr w:type="gramStart"/>
      <w:r w:rsidRPr="00D57B46">
        <w:rPr>
          <w:rFonts w:asciiTheme="majorBidi" w:hAnsiTheme="majorBidi" w:cstheme="majorBidi"/>
          <w:sz w:val="18"/>
          <w:szCs w:val="18"/>
          <w:lang w:val="en-US"/>
        </w:rPr>
        <w:t>the</w:t>
      </w:r>
      <w:proofErr w:type="gramEnd"/>
      <w:r w:rsidRPr="00D57B46">
        <w:rPr>
          <w:rFonts w:asciiTheme="majorBidi" w:hAnsiTheme="majorBidi" w:cstheme="majorBidi"/>
          <w:sz w:val="18"/>
          <w:szCs w:val="18"/>
          <w:lang w:val="en-US"/>
        </w:rPr>
        <w:t xml:space="preserve"> extent practicable, </w:t>
      </w:r>
      <w:proofErr w:type="gramStart"/>
      <w:r w:rsidRPr="00D57B46">
        <w:rPr>
          <w:rFonts w:asciiTheme="majorBidi" w:hAnsiTheme="majorBidi" w:cstheme="majorBidi"/>
          <w:sz w:val="18"/>
          <w:szCs w:val="18"/>
          <w:lang w:val="en-US"/>
        </w:rPr>
        <w:t>at all times</w:t>
      </w:r>
      <w:proofErr w:type="gramEnd"/>
      <w:r w:rsidRPr="00D57B46">
        <w:rPr>
          <w:rFonts w:asciiTheme="majorBidi" w:hAnsiTheme="majorBidi" w:cstheme="majorBidi"/>
          <w:sz w:val="18"/>
          <w:szCs w:val="18"/>
          <w:lang w:val="en-US"/>
        </w:rPr>
        <w:t xml:space="preserve"> and places, including the period of manufacture and, in any event, </w:t>
      </w:r>
      <w:r w:rsidR="00CB32BF" w:rsidRPr="00D57B46">
        <w:rPr>
          <w:rFonts w:asciiTheme="majorBidi" w:hAnsiTheme="majorBidi" w:cstheme="majorBidi"/>
          <w:sz w:val="18"/>
          <w:szCs w:val="18"/>
          <w:lang w:val="en-US"/>
        </w:rPr>
        <w:t>before</w:t>
      </w:r>
      <w:r w:rsidRPr="00D57B46">
        <w:rPr>
          <w:rFonts w:asciiTheme="majorBidi" w:hAnsiTheme="majorBidi" w:cstheme="majorBidi"/>
          <w:sz w:val="18"/>
          <w:szCs w:val="18"/>
          <w:lang w:val="en-US"/>
        </w:rPr>
        <w:t xml:space="preserve"> formal acceptance by the Contracting Authority.</w:t>
      </w:r>
    </w:p>
    <w:p w14:paraId="69B7E2CA" w14:textId="77777777" w:rsidR="006E50D8" w:rsidRPr="00D57B46" w:rsidRDefault="006E50D8" w:rsidP="006E50D8">
      <w:pPr>
        <w:jc w:val="both"/>
        <w:rPr>
          <w:rFonts w:asciiTheme="majorBidi" w:hAnsiTheme="majorBidi" w:cstheme="majorBidi"/>
          <w:sz w:val="18"/>
          <w:szCs w:val="18"/>
          <w:lang w:val="en-US"/>
        </w:rPr>
      </w:pPr>
    </w:p>
    <w:p w14:paraId="4E8453BF" w14:textId="77777777"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3.2. Neither the carrying out of any inspections of the Goods nor any failure to undertake any such inspections shall release the Seller of any of its warranties or the performance of any obligations under the Contract.</w:t>
      </w:r>
    </w:p>
    <w:p w14:paraId="458DA399" w14:textId="77777777" w:rsidR="006E50D8" w:rsidRPr="00D57B46" w:rsidRDefault="006E50D8" w:rsidP="006E50D8">
      <w:pPr>
        <w:jc w:val="both"/>
        <w:rPr>
          <w:rFonts w:asciiTheme="majorBidi" w:hAnsiTheme="majorBidi" w:cstheme="majorBidi"/>
          <w:sz w:val="18"/>
          <w:szCs w:val="18"/>
          <w:lang w:val="en-US"/>
        </w:rPr>
      </w:pPr>
    </w:p>
    <w:p w14:paraId="65C9FCEC" w14:textId="33D34D4A"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3.3. The Goods shall be taken over by the Contracting Authority when they have been delivered to </w:t>
      </w:r>
      <w:r w:rsidR="00CB32BF" w:rsidRPr="00D57B46">
        <w:rPr>
          <w:rFonts w:asciiTheme="majorBidi" w:hAnsiTheme="majorBidi" w:cstheme="majorBidi"/>
          <w:sz w:val="18"/>
          <w:szCs w:val="18"/>
          <w:lang w:val="en-US"/>
        </w:rPr>
        <w:t xml:space="preserve">the </w:t>
      </w:r>
      <w:r w:rsidRPr="00D57B46">
        <w:rPr>
          <w:rFonts w:asciiTheme="majorBidi" w:hAnsiTheme="majorBidi" w:cstheme="majorBidi"/>
          <w:sz w:val="18"/>
          <w:szCs w:val="18"/>
          <w:lang w:val="en-US"/>
        </w:rPr>
        <w:t xml:space="preserve">final destination </w:t>
      </w:r>
      <w:r w:rsidR="00CB32BF" w:rsidRPr="00D57B46">
        <w:rPr>
          <w:rFonts w:asciiTheme="majorBidi" w:hAnsiTheme="majorBidi" w:cstheme="majorBidi"/>
          <w:sz w:val="18"/>
          <w:szCs w:val="18"/>
          <w:lang w:val="en-US"/>
        </w:rPr>
        <w:t>by</w:t>
      </w:r>
      <w:r w:rsidRPr="00D57B46">
        <w:rPr>
          <w:rFonts w:asciiTheme="majorBidi" w:hAnsiTheme="majorBidi" w:cstheme="majorBidi"/>
          <w:sz w:val="18"/>
          <w:szCs w:val="18"/>
          <w:lang w:val="en-US"/>
        </w:rPr>
        <w:t xml:space="preserve"> the Contract, have satisfactorily passed the required tests, or have been successfully installed and commissioned as the case may be, and a certificate of acceptance has been issued.</w:t>
      </w:r>
    </w:p>
    <w:p w14:paraId="10F8C97F" w14:textId="77777777" w:rsidR="006E50D8" w:rsidRPr="00D57B46" w:rsidRDefault="006E50D8" w:rsidP="006E50D8">
      <w:pPr>
        <w:jc w:val="both"/>
        <w:rPr>
          <w:rFonts w:asciiTheme="majorBidi" w:hAnsiTheme="majorBidi" w:cstheme="majorBidi"/>
          <w:sz w:val="18"/>
          <w:szCs w:val="18"/>
          <w:lang w:val="en-US"/>
        </w:rPr>
      </w:pPr>
    </w:p>
    <w:p w14:paraId="3356C5DC" w14:textId="20560CC5"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3.4. Under no circumstances shall the Contracting Authority be required, or deemed to, accept any Goods that do not conform to the specifications or requirements of the Contract. The Contracting Authority may condition acceptance of the Goods to the successful completion of acceptance tests. In no case shall the Contracting Authority be obligated to accept any Goods unless and until the Contracting Authority has had a reasonable opportunity to (</w:t>
      </w:r>
      <w:proofErr w:type="spellStart"/>
      <w:r w:rsidRPr="00D57B46">
        <w:rPr>
          <w:rFonts w:asciiTheme="majorBidi" w:hAnsiTheme="majorBidi" w:cstheme="majorBidi"/>
          <w:sz w:val="18"/>
          <w:szCs w:val="18"/>
          <w:lang w:val="en-US"/>
        </w:rPr>
        <w:t>i</w:t>
      </w:r>
      <w:proofErr w:type="spellEnd"/>
      <w:r w:rsidRPr="00D57B46">
        <w:rPr>
          <w:rFonts w:asciiTheme="majorBidi" w:hAnsiTheme="majorBidi" w:cstheme="majorBidi"/>
          <w:sz w:val="18"/>
          <w:szCs w:val="18"/>
          <w:lang w:val="en-US"/>
        </w:rPr>
        <w:t xml:space="preserve">) inspect the Goods following their delivery at </w:t>
      </w:r>
      <w:r w:rsidR="00CB32BF" w:rsidRPr="00D57B46">
        <w:rPr>
          <w:rFonts w:asciiTheme="majorBidi" w:hAnsiTheme="majorBidi" w:cstheme="majorBidi"/>
          <w:sz w:val="18"/>
          <w:szCs w:val="18"/>
          <w:lang w:val="en-US"/>
        </w:rPr>
        <w:t xml:space="preserve">the </w:t>
      </w:r>
      <w:r w:rsidRPr="00D57B46">
        <w:rPr>
          <w:rFonts w:asciiTheme="majorBidi" w:hAnsiTheme="majorBidi" w:cstheme="majorBidi"/>
          <w:sz w:val="18"/>
          <w:szCs w:val="18"/>
          <w:lang w:val="en-US"/>
        </w:rPr>
        <w:t xml:space="preserve">final destination, (ii) proceed with and complete satisfactory tests, or (iii) be satisfied </w:t>
      </w:r>
      <w:r w:rsidR="00CB32BF" w:rsidRPr="00D57B46">
        <w:rPr>
          <w:rFonts w:asciiTheme="majorBidi" w:hAnsiTheme="majorBidi" w:cstheme="majorBidi"/>
          <w:sz w:val="18"/>
          <w:szCs w:val="18"/>
          <w:lang w:val="en-US"/>
        </w:rPr>
        <w:t>with</w:t>
      </w:r>
      <w:r w:rsidRPr="00D57B46">
        <w:rPr>
          <w:rFonts w:asciiTheme="majorBidi" w:hAnsiTheme="majorBidi" w:cstheme="majorBidi"/>
          <w:sz w:val="18"/>
          <w:szCs w:val="18"/>
          <w:lang w:val="en-US"/>
        </w:rPr>
        <w:t xml:space="preserve"> installation and commissioning of the equipment, as the case may be, and whichever is the latest. Payment by the Contracting Authority does not imply acceptance of the Goods.</w:t>
      </w:r>
    </w:p>
    <w:p w14:paraId="22F14FA8" w14:textId="77777777" w:rsidR="006E50D8" w:rsidRPr="00D57B46" w:rsidRDefault="006E50D8" w:rsidP="006E50D8">
      <w:pPr>
        <w:jc w:val="both"/>
        <w:rPr>
          <w:rFonts w:asciiTheme="majorBidi" w:hAnsiTheme="majorBidi" w:cstheme="majorBidi"/>
          <w:sz w:val="18"/>
          <w:szCs w:val="18"/>
          <w:lang w:val="en-US"/>
        </w:rPr>
      </w:pPr>
    </w:p>
    <w:p w14:paraId="1E89A57E" w14:textId="79A6023C"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3.5. If the Contracting Authority fails to issue an acceptance certificate within 45 days from actual delivery of the Goods at </w:t>
      </w:r>
      <w:r w:rsidR="00CB32BF" w:rsidRPr="00D57B46">
        <w:rPr>
          <w:rFonts w:asciiTheme="majorBidi" w:hAnsiTheme="majorBidi" w:cstheme="majorBidi"/>
          <w:sz w:val="18"/>
          <w:szCs w:val="18"/>
          <w:lang w:val="en-US"/>
        </w:rPr>
        <w:t xml:space="preserve">the </w:t>
      </w:r>
      <w:r w:rsidRPr="00D57B46">
        <w:rPr>
          <w:rFonts w:asciiTheme="majorBidi" w:hAnsiTheme="majorBidi" w:cstheme="majorBidi"/>
          <w:sz w:val="18"/>
          <w:szCs w:val="18"/>
          <w:lang w:val="en-US"/>
        </w:rPr>
        <w:t>final destination, successful completion of the tests, successful installation</w:t>
      </w:r>
      <w:r w:rsidR="00CB32BF" w:rsidRPr="00D57B46">
        <w:rPr>
          <w:rFonts w:asciiTheme="majorBidi" w:hAnsiTheme="majorBidi" w:cstheme="majorBidi"/>
          <w:sz w:val="18"/>
          <w:szCs w:val="18"/>
          <w:lang w:val="en-US"/>
        </w:rPr>
        <w:t>,</w:t>
      </w:r>
      <w:r w:rsidRPr="00D57B46">
        <w:rPr>
          <w:rFonts w:asciiTheme="majorBidi" w:hAnsiTheme="majorBidi" w:cstheme="majorBidi"/>
          <w:sz w:val="18"/>
          <w:szCs w:val="18"/>
          <w:lang w:val="en-US"/>
        </w:rPr>
        <w:t xml:space="preserve"> and commissioning, whichever is the latest, the Contracting Authority shall be deemed to have issued the acceptance certificate on the last day of </w:t>
      </w:r>
      <w:r w:rsidR="00CB32BF" w:rsidRPr="00D57B46">
        <w:rPr>
          <w:rFonts w:asciiTheme="majorBidi" w:hAnsiTheme="majorBidi" w:cstheme="majorBidi"/>
          <w:sz w:val="18"/>
          <w:szCs w:val="18"/>
          <w:lang w:val="en-US"/>
        </w:rPr>
        <w:t>those 45 days</w:t>
      </w:r>
      <w:r w:rsidRPr="00D57B46">
        <w:rPr>
          <w:rFonts w:asciiTheme="majorBidi" w:hAnsiTheme="majorBidi" w:cstheme="majorBidi"/>
          <w:sz w:val="18"/>
          <w:szCs w:val="18"/>
          <w:lang w:val="en-US"/>
        </w:rPr>
        <w:t xml:space="preserve">. The issue of the acceptance certificate shall not release the Seller of any of its warranties under the Contract. </w:t>
      </w:r>
    </w:p>
    <w:p w14:paraId="219E94DD" w14:textId="77777777" w:rsidR="006E50D8" w:rsidRPr="00D57B46" w:rsidRDefault="006E50D8" w:rsidP="006E50D8">
      <w:pPr>
        <w:jc w:val="both"/>
        <w:rPr>
          <w:rFonts w:asciiTheme="majorBidi" w:hAnsiTheme="majorBidi" w:cstheme="majorBidi"/>
          <w:sz w:val="18"/>
          <w:szCs w:val="18"/>
          <w:lang w:val="en-US"/>
        </w:rPr>
      </w:pPr>
    </w:p>
    <w:p w14:paraId="5BC19DB4" w14:textId="50E7B5B4"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3.6. Notwithstanding any other rights of, or remedies available to, the Contracting Authority under the Contract, in case any of the Goods are defective or otherwise do not conform to the Contract, the Contracting Authority may, at its sole option, reject or refuse to accept the Goods, and the Seller shall promptly proceed.</w:t>
      </w:r>
    </w:p>
    <w:p w14:paraId="2DCBDDCE" w14:textId="77777777" w:rsidR="006E50D8" w:rsidRPr="00D57B46" w:rsidRDefault="006E50D8" w:rsidP="006E50D8">
      <w:pPr>
        <w:rPr>
          <w:rFonts w:asciiTheme="majorBidi" w:hAnsiTheme="majorBidi" w:cstheme="majorBidi"/>
          <w:sz w:val="18"/>
          <w:szCs w:val="18"/>
          <w:lang w:val="en-US"/>
        </w:rPr>
      </w:pPr>
    </w:p>
    <w:p w14:paraId="0108F265" w14:textId="77777777" w:rsidR="006E50D8" w:rsidRPr="00D57B46" w:rsidRDefault="006E50D8" w:rsidP="006E50D8">
      <w:pPr>
        <w:rPr>
          <w:rFonts w:asciiTheme="majorBidi" w:hAnsiTheme="majorBidi" w:cstheme="majorBidi"/>
          <w:sz w:val="18"/>
          <w:szCs w:val="18"/>
          <w:lang w:val="en-US"/>
        </w:rPr>
      </w:pPr>
      <w:r w:rsidRPr="00D57B46">
        <w:rPr>
          <w:rFonts w:asciiTheme="majorBidi" w:hAnsiTheme="majorBidi" w:cstheme="majorBidi"/>
          <w:b/>
          <w:sz w:val="18"/>
          <w:szCs w:val="18"/>
          <w:lang w:val="en-US"/>
        </w:rPr>
        <w:t>4. WARRANTY OBLIGATIONS</w:t>
      </w:r>
    </w:p>
    <w:p w14:paraId="4F47B5E7" w14:textId="77777777" w:rsidR="006E50D8" w:rsidRPr="00D57B46" w:rsidRDefault="006E50D8" w:rsidP="006E50D8">
      <w:pPr>
        <w:widowControl w:val="0"/>
        <w:jc w:val="both"/>
        <w:rPr>
          <w:rFonts w:asciiTheme="majorBidi" w:hAnsiTheme="majorBidi" w:cstheme="majorBidi"/>
          <w:sz w:val="18"/>
          <w:szCs w:val="18"/>
          <w:lang w:val="en-US"/>
        </w:rPr>
      </w:pPr>
      <w:r w:rsidRPr="00D57B46">
        <w:rPr>
          <w:rFonts w:asciiTheme="majorBidi" w:hAnsiTheme="majorBidi" w:cstheme="majorBidi"/>
          <w:sz w:val="18"/>
          <w:szCs w:val="18"/>
          <w:lang w:val="en-US"/>
        </w:rPr>
        <w:t>4.1. Without limitation of any other warranties stated in or arising under the Contract, or resulting from statutory rights under applicable product liability law, the Seller warrants and represents that:</w:t>
      </w:r>
    </w:p>
    <w:p w14:paraId="0D1A3504" w14:textId="77777777" w:rsidR="006E50D8" w:rsidRPr="00D57B46" w:rsidRDefault="006E50D8" w:rsidP="006E50D8">
      <w:pPr>
        <w:widowControl w:val="0"/>
        <w:jc w:val="both"/>
        <w:rPr>
          <w:rFonts w:asciiTheme="majorBidi" w:hAnsiTheme="majorBidi" w:cstheme="majorBidi"/>
          <w:sz w:val="18"/>
          <w:szCs w:val="18"/>
          <w:lang w:val="en-US"/>
        </w:rPr>
      </w:pPr>
    </w:p>
    <w:p w14:paraId="41708E14" w14:textId="79F6279F" w:rsidR="006E50D8" w:rsidRPr="00D57B46" w:rsidRDefault="006E50D8">
      <w:pPr>
        <w:widowControl w:val="0"/>
        <w:numPr>
          <w:ilvl w:val="0"/>
          <w:numId w:val="7"/>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 Goods, including all packaging and packing thereof, conform to the specifications of the Contract, are fit for the purposes for which such Goods are ordinarily used and for the purposes expressly made known to the Seller, and shall be of even quality, free from faults and defects in design, material, </w:t>
      </w:r>
      <w:r w:rsidR="006D601C" w:rsidRPr="00D57B46">
        <w:rPr>
          <w:rFonts w:asciiTheme="majorBidi" w:hAnsiTheme="majorBidi" w:cstheme="majorBidi"/>
          <w:sz w:val="18"/>
          <w:szCs w:val="18"/>
          <w:lang w:val="en-US"/>
        </w:rPr>
        <w:t>manufacture,</w:t>
      </w:r>
      <w:r w:rsidRPr="00D57B46">
        <w:rPr>
          <w:rFonts w:asciiTheme="majorBidi" w:hAnsiTheme="majorBidi" w:cstheme="majorBidi"/>
          <w:sz w:val="18"/>
          <w:szCs w:val="18"/>
          <w:lang w:val="en-US"/>
        </w:rPr>
        <w:t xml:space="preserve"> and workmanship under normal use in the conditions prevailing in the country of </w:t>
      </w:r>
      <w:r w:rsidR="006D601C" w:rsidRPr="00D57B46">
        <w:rPr>
          <w:rFonts w:asciiTheme="majorBidi" w:hAnsiTheme="majorBidi" w:cstheme="majorBidi"/>
          <w:sz w:val="18"/>
          <w:szCs w:val="18"/>
          <w:lang w:val="en-US"/>
        </w:rPr>
        <w:t>destination.</w:t>
      </w:r>
    </w:p>
    <w:p w14:paraId="160774E1" w14:textId="654A503C" w:rsidR="006E50D8" w:rsidRPr="00D57B46" w:rsidRDefault="006E50D8">
      <w:pPr>
        <w:widowControl w:val="0"/>
        <w:numPr>
          <w:ilvl w:val="0"/>
          <w:numId w:val="7"/>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that the Goods are securely contained, </w:t>
      </w:r>
      <w:r w:rsidR="006D601C" w:rsidRPr="00D57B46">
        <w:rPr>
          <w:rFonts w:asciiTheme="majorBidi" w:hAnsiTheme="majorBidi" w:cstheme="majorBidi"/>
          <w:sz w:val="18"/>
          <w:szCs w:val="18"/>
          <w:lang w:val="en-US"/>
        </w:rPr>
        <w:t>packaged,</w:t>
      </w:r>
      <w:r w:rsidRPr="00D57B46">
        <w:rPr>
          <w:rFonts w:asciiTheme="majorBidi" w:hAnsiTheme="majorBidi" w:cstheme="majorBidi"/>
          <w:sz w:val="18"/>
          <w:szCs w:val="18"/>
          <w:lang w:val="en-US"/>
        </w:rPr>
        <w:t xml:space="preserve"> and marked, taking into consideration the mode(s) of shipment in a manner </w:t>
      </w:r>
      <w:r w:rsidR="00CB32BF" w:rsidRPr="00D57B46">
        <w:rPr>
          <w:rFonts w:asciiTheme="majorBidi" w:hAnsiTheme="majorBidi" w:cstheme="majorBidi"/>
          <w:sz w:val="18"/>
          <w:szCs w:val="18"/>
          <w:lang w:val="en-US"/>
        </w:rPr>
        <w:t>to</w:t>
      </w:r>
      <w:r w:rsidRPr="00D57B46">
        <w:rPr>
          <w:rFonts w:asciiTheme="majorBidi" w:hAnsiTheme="majorBidi" w:cstheme="majorBidi"/>
          <w:sz w:val="18"/>
          <w:szCs w:val="18"/>
          <w:lang w:val="en-US"/>
        </w:rPr>
        <w:t xml:space="preserve"> protect the Goods during delivery to their ultimate </w:t>
      </w:r>
      <w:r w:rsidR="006D601C" w:rsidRPr="00D57B46">
        <w:rPr>
          <w:rFonts w:asciiTheme="majorBidi" w:hAnsiTheme="majorBidi" w:cstheme="majorBidi"/>
          <w:sz w:val="18"/>
          <w:szCs w:val="18"/>
          <w:lang w:val="en-US"/>
        </w:rPr>
        <w:t>destination.</w:t>
      </w:r>
    </w:p>
    <w:p w14:paraId="371B8686" w14:textId="56F3EE3F" w:rsidR="006E50D8" w:rsidRPr="00D57B46" w:rsidRDefault="006E50D8">
      <w:pPr>
        <w:widowControl w:val="0"/>
        <w:numPr>
          <w:ilvl w:val="0"/>
          <w:numId w:val="7"/>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if the Seller is not the original manufacturer of the Goods, the Seller shall provide the Contracting Authority with the benefit of all manufacturers’ warranties in addition to the present </w:t>
      </w:r>
      <w:r w:rsidR="006D601C" w:rsidRPr="00D57B46">
        <w:rPr>
          <w:rFonts w:asciiTheme="majorBidi" w:hAnsiTheme="majorBidi" w:cstheme="majorBidi"/>
          <w:sz w:val="18"/>
          <w:szCs w:val="18"/>
          <w:lang w:val="en-US"/>
        </w:rPr>
        <w:t>warranties.</w:t>
      </w:r>
    </w:p>
    <w:p w14:paraId="360491A8" w14:textId="6EF5060E" w:rsidR="006E50D8" w:rsidRPr="00D57B46" w:rsidRDefault="006E50D8">
      <w:pPr>
        <w:widowControl w:val="0"/>
        <w:numPr>
          <w:ilvl w:val="0"/>
          <w:numId w:val="7"/>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the Goods are of the quality, quantity</w:t>
      </w:r>
      <w:r w:rsidR="00CB32BF" w:rsidRPr="00D57B46">
        <w:rPr>
          <w:rFonts w:asciiTheme="majorBidi" w:hAnsiTheme="majorBidi" w:cstheme="majorBidi"/>
          <w:sz w:val="18"/>
          <w:szCs w:val="18"/>
          <w:lang w:val="en-US"/>
        </w:rPr>
        <w:t>,</w:t>
      </w:r>
      <w:r w:rsidRPr="00D57B46">
        <w:rPr>
          <w:rFonts w:asciiTheme="majorBidi" w:hAnsiTheme="majorBidi" w:cstheme="majorBidi"/>
          <w:sz w:val="18"/>
          <w:szCs w:val="18"/>
          <w:lang w:val="en-US"/>
        </w:rPr>
        <w:t xml:space="preserve"> and description required by the </w:t>
      </w:r>
      <w:r w:rsidR="006D601C" w:rsidRPr="00D57B46">
        <w:rPr>
          <w:rFonts w:asciiTheme="majorBidi" w:hAnsiTheme="majorBidi" w:cstheme="majorBidi"/>
          <w:sz w:val="18"/>
          <w:szCs w:val="18"/>
          <w:lang w:val="en-US"/>
        </w:rPr>
        <w:t>Contract.</w:t>
      </w:r>
    </w:p>
    <w:p w14:paraId="68549EBD" w14:textId="77777777" w:rsidR="006E50D8" w:rsidRPr="00D57B46" w:rsidRDefault="006E50D8">
      <w:pPr>
        <w:widowControl w:val="0"/>
        <w:numPr>
          <w:ilvl w:val="0"/>
          <w:numId w:val="7"/>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the Goods are new and unused; and</w:t>
      </w:r>
    </w:p>
    <w:p w14:paraId="115AA828" w14:textId="286AB277" w:rsidR="006E50D8" w:rsidRPr="00D57B46" w:rsidRDefault="006E50D8">
      <w:pPr>
        <w:widowControl w:val="0"/>
        <w:numPr>
          <w:ilvl w:val="0"/>
          <w:numId w:val="7"/>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 Goods are free from any right of claim by any </w:t>
      </w:r>
      <w:r w:rsidR="00CB32BF" w:rsidRPr="00D57B46">
        <w:rPr>
          <w:rFonts w:asciiTheme="majorBidi" w:hAnsiTheme="majorBidi" w:cstheme="majorBidi"/>
          <w:sz w:val="18"/>
          <w:szCs w:val="18"/>
          <w:lang w:val="en-US"/>
        </w:rPr>
        <w:t>third party</w:t>
      </w:r>
      <w:r w:rsidRPr="00D57B46">
        <w:rPr>
          <w:rFonts w:asciiTheme="majorBidi" w:hAnsiTheme="majorBidi" w:cstheme="majorBidi"/>
          <w:sz w:val="18"/>
          <w:szCs w:val="18"/>
          <w:lang w:val="en-US"/>
        </w:rPr>
        <w:t xml:space="preserve"> and unencumbered by any title or other rights, including any liens or security interests and claims of infringement of any intellectual property rights, including, but not limited to, patents, trademarks, </w:t>
      </w:r>
      <w:r w:rsidR="006D601C" w:rsidRPr="00D57B46">
        <w:rPr>
          <w:rFonts w:asciiTheme="majorBidi" w:hAnsiTheme="majorBidi" w:cstheme="majorBidi"/>
          <w:sz w:val="18"/>
          <w:szCs w:val="18"/>
          <w:lang w:val="en-US"/>
        </w:rPr>
        <w:t>copyright,</w:t>
      </w:r>
      <w:r w:rsidRPr="00D57B46">
        <w:rPr>
          <w:rFonts w:asciiTheme="majorBidi" w:hAnsiTheme="majorBidi" w:cstheme="majorBidi"/>
          <w:sz w:val="18"/>
          <w:szCs w:val="18"/>
          <w:lang w:val="en-US"/>
        </w:rPr>
        <w:t xml:space="preserve"> and trade secrets.</w:t>
      </w:r>
    </w:p>
    <w:p w14:paraId="5DF1C4CC" w14:textId="77777777" w:rsidR="006E50D8" w:rsidRPr="00D57B46" w:rsidRDefault="006E50D8" w:rsidP="006E50D8">
      <w:pPr>
        <w:widowControl w:val="0"/>
        <w:jc w:val="both"/>
        <w:rPr>
          <w:rFonts w:asciiTheme="majorBidi" w:hAnsiTheme="majorBidi" w:cstheme="majorBidi"/>
          <w:sz w:val="18"/>
          <w:szCs w:val="18"/>
          <w:lang w:val="en-US"/>
        </w:rPr>
      </w:pPr>
    </w:p>
    <w:p w14:paraId="1F179DC7" w14:textId="204D4C1C" w:rsidR="006E50D8" w:rsidRPr="00D57B46" w:rsidRDefault="006E50D8" w:rsidP="006E50D8">
      <w:pPr>
        <w:widowControl w:val="0"/>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4.2. Unless provided otherwise in the Contract, all warranties shall remain fully valid for one year after acceptance of the Goods by the Contracting </w:t>
      </w:r>
      <w:r w:rsidRPr="00D57B46">
        <w:rPr>
          <w:rFonts w:asciiTheme="majorBidi" w:hAnsiTheme="majorBidi" w:cstheme="majorBidi"/>
          <w:sz w:val="18"/>
          <w:szCs w:val="18"/>
          <w:lang w:val="en-US"/>
        </w:rPr>
        <w:lastRenderedPageBreak/>
        <w:t xml:space="preserve">Authority. </w:t>
      </w:r>
    </w:p>
    <w:p w14:paraId="680CA2B3" w14:textId="77777777" w:rsidR="006E50D8" w:rsidRPr="00D57B46" w:rsidRDefault="006E50D8" w:rsidP="006E50D8">
      <w:pPr>
        <w:widowControl w:val="0"/>
        <w:jc w:val="both"/>
        <w:rPr>
          <w:rFonts w:asciiTheme="majorBidi" w:hAnsiTheme="majorBidi" w:cstheme="majorBidi"/>
          <w:sz w:val="18"/>
          <w:szCs w:val="18"/>
          <w:lang w:val="en-US"/>
        </w:rPr>
      </w:pPr>
    </w:p>
    <w:p w14:paraId="47CA8AD6" w14:textId="6C89D5DF" w:rsidR="006E50D8" w:rsidRPr="00D57B46" w:rsidRDefault="006E50D8" w:rsidP="006E50D8">
      <w:pPr>
        <w:widowControl w:val="0"/>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4.3. During any period in which the Seller’s warranties are effective, upon notice by the Contracting Authority that the Goods do not conform to the requirements of the Contract, the Seller shall promptly and at its own expense correct such non-conformities or, in case of its inability to do so, replace the defective Goods with goods of the same or better quality or fully reimburse the Contracting Authority for the purchase price paid for the defective goods including freight costs to the final destination. The Seller shall pay all costs relating to the repair or return of the Goods as well as the costs relating to the delivery to </w:t>
      </w:r>
      <w:r w:rsidR="00CB32BF" w:rsidRPr="00D57B46">
        <w:rPr>
          <w:rFonts w:asciiTheme="majorBidi" w:hAnsiTheme="majorBidi" w:cstheme="majorBidi"/>
          <w:sz w:val="18"/>
          <w:szCs w:val="18"/>
          <w:lang w:val="en-US"/>
        </w:rPr>
        <w:t xml:space="preserve">the </w:t>
      </w:r>
      <w:r w:rsidRPr="00D57B46">
        <w:rPr>
          <w:rFonts w:asciiTheme="majorBidi" w:hAnsiTheme="majorBidi" w:cstheme="majorBidi"/>
          <w:sz w:val="18"/>
          <w:szCs w:val="18"/>
          <w:lang w:val="en-US"/>
        </w:rPr>
        <w:t xml:space="preserve">final site of any replacement goods to the Contracting Authority. If having been notified by any means, the Seller fails to remedy the defect within 30 days, the Contracting Authority may proceed to take such remedial action as may be necessary, at the </w:t>
      </w:r>
      <w:r w:rsidR="00CB32BF" w:rsidRPr="00D57B46">
        <w:rPr>
          <w:rFonts w:asciiTheme="majorBidi" w:hAnsiTheme="majorBidi" w:cstheme="majorBidi"/>
          <w:sz w:val="18"/>
          <w:szCs w:val="18"/>
          <w:lang w:val="en-US"/>
        </w:rPr>
        <w:t>Seller’s</w:t>
      </w:r>
      <w:r w:rsidRPr="00D57B46">
        <w:rPr>
          <w:rFonts w:asciiTheme="majorBidi" w:hAnsiTheme="majorBidi" w:cstheme="majorBidi"/>
          <w:sz w:val="18"/>
          <w:szCs w:val="18"/>
          <w:lang w:val="en-US"/>
        </w:rPr>
        <w:t xml:space="preserve"> risk and expense and without prejudice to any other rights which the Contracting Authority may have against the Seller under the Contract.</w:t>
      </w:r>
    </w:p>
    <w:p w14:paraId="403D1D77" w14:textId="77777777" w:rsidR="006E50D8" w:rsidRPr="00D57B46" w:rsidRDefault="006E50D8" w:rsidP="006E50D8">
      <w:pPr>
        <w:widowControl w:val="0"/>
        <w:jc w:val="both"/>
        <w:rPr>
          <w:rFonts w:asciiTheme="majorBidi" w:hAnsiTheme="majorBidi" w:cstheme="majorBidi"/>
          <w:sz w:val="18"/>
          <w:szCs w:val="18"/>
          <w:lang w:val="en-US"/>
        </w:rPr>
      </w:pPr>
    </w:p>
    <w:p w14:paraId="03A04363" w14:textId="0409CBDB" w:rsidR="006E50D8" w:rsidRPr="00D57B46" w:rsidRDefault="006E50D8" w:rsidP="006E50D8">
      <w:pPr>
        <w:widowControl w:val="0"/>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4.4. The Seller shall indemnify and hold harmless the Contracting Authority from and against </w:t>
      </w:r>
      <w:r w:rsidR="006D601C" w:rsidRPr="00D57B46">
        <w:rPr>
          <w:rFonts w:asciiTheme="majorBidi" w:hAnsiTheme="majorBidi" w:cstheme="majorBidi"/>
          <w:sz w:val="18"/>
          <w:szCs w:val="18"/>
          <w:lang w:val="en-US"/>
        </w:rPr>
        <w:t>all</w:t>
      </w:r>
      <w:r w:rsidRPr="00D57B46">
        <w:rPr>
          <w:rFonts w:asciiTheme="majorBidi" w:hAnsiTheme="majorBidi" w:cstheme="majorBidi"/>
          <w:sz w:val="18"/>
          <w:szCs w:val="18"/>
          <w:lang w:val="en-US"/>
        </w:rPr>
        <w:t xml:space="preserve"> suits, </w:t>
      </w:r>
      <w:r w:rsidR="006D601C" w:rsidRPr="00D57B46">
        <w:rPr>
          <w:rFonts w:asciiTheme="majorBidi" w:hAnsiTheme="majorBidi" w:cstheme="majorBidi"/>
          <w:sz w:val="18"/>
          <w:szCs w:val="18"/>
          <w:lang w:val="en-US"/>
        </w:rPr>
        <w:t>actions,</w:t>
      </w:r>
      <w:r w:rsidRPr="00D57B46">
        <w:rPr>
          <w:rFonts w:asciiTheme="majorBidi" w:hAnsiTheme="majorBidi" w:cstheme="majorBidi"/>
          <w:sz w:val="18"/>
          <w:szCs w:val="18"/>
          <w:lang w:val="en-US"/>
        </w:rPr>
        <w:t xml:space="preserve"> or administrative proceedings, claims</w:t>
      </w:r>
      <w:r w:rsidR="00CB32BF" w:rsidRPr="00D57B46">
        <w:rPr>
          <w:rFonts w:asciiTheme="majorBidi" w:hAnsiTheme="majorBidi" w:cstheme="majorBidi"/>
          <w:sz w:val="18"/>
          <w:szCs w:val="18"/>
          <w:lang w:val="en-US"/>
        </w:rPr>
        <w:t>,</w:t>
      </w:r>
      <w:r w:rsidRPr="00D57B46">
        <w:rPr>
          <w:rFonts w:asciiTheme="majorBidi" w:hAnsiTheme="majorBidi" w:cstheme="majorBidi"/>
          <w:sz w:val="18"/>
          <w:szCs w:val="18"/>
          <w:lang w:val="en-US"/>
        </w:rPr>
        <w:t xml:space="preserve"> and demands from </w:t>
      </w:r>
      <w:r w:rsidR="00CB32BF" w:rsidRPr="00D57B46">
        <w:rPr>
          <w:rFonts w:asciiTheme="majorBidi" w:hAnsiTheme="majorBidi" w:cstheme="majorBidi"/>
          <w:sz w:val="18"/>
          <w:szCs w:val="18"/>
          <w:lang w:val="en-US"/>
        </w:rPr>
        <w:t>third parties</w:t>
      </w:r>
      <w:r w:rsidRPr="00D57B46">
        <w:rPr>
          <w:rFonts w:asciiTheme="majorBidi" w:hAnsiTheme="majorBidi" w:cstheme="majorBidi"/>
          <w:sz w:val="18"/>
          <w:szCs w:val="18"/>
          <w:lang w:val="en-US"/>
        </w:rPr>
        <w:t>, losses, damages, costs, and expenses of any nature, including legal fees</w:t>
      </w:r>
      <w:r w:rsidR="00CB32BF" w:rsidRPr="00D57B46">
        <w:rPr>
          <w:rFonts w:asciiTheme="majorBidi" w:hAnsiTheme="majorBidi" w:cstheme="majorBidi"/>
          <w:sz w:val="18"/>
          <w:szCs w:val="18"/>
          <w:lang w:val="en-US"/>
        </w:rPr>
        <w:t>,</w:t>
      </w:r>
      <w:r w:rsidRPr="00D57B46">
        <w:rPr>
          <w:rFonts w:asciiTheme="majorBidi" w:hAnsiTheme="majorBidi" w:cstheme="majorBidi"/>
          <w:sz w:val="18"/>
          <w:szCs w:val="18"/>
          <w:lang w:val="en-US"/>
        </w:rPr>
        <w:t xml:space="preserve"> and expenses, which the Contracting Authority may suffer as a result of any infringement by the Seller of the warranties.</w:t>
      </w:r>
    </w:p>
    <w:p w14:paraId="3645E8AF" w14:textId="77777777" w:rsidR="006E50D8" w:rsidRPr="00D57B46" w:rsidRDefault="006E50D8" w:rsidP="006E50D8">
      <w:pPr>
        <w:rPr>
          <w:rFonts w:asciiTheme="majorBidi" w:hAnsiTheme="majorBidi" w:cstheme="majorBidi"/>
          <w:b/>
          <w:sz w:val="18"/>
          <w:szCs w:val="18"/>
          <w:lang w:val="en-US"/>
        </w:rPr>
      </w:pPr>
    </w:p>
    <w:p w14:paraId="32FC527F" w14:textId="2530B805" w:rsidR="006E50D8" w:rsidRPr="00D57B46" w:rsidRDefault="006E50D8" w:rsidP="006E50D8">
      <w:pPr>
        <w:jc w:val="both"/>
        <w:rPr>
          <w:rFonts w:asciiTheme="majorBidi" w:hAnsiTheme="majorBidi" w:cstheme="majorBidi"/>
          <w:b/>
          <w:sz w:val="18"/>
          <w:szCs w:val="18"/>
          <w:lang w:val="en-US"/>
        </w:rPr>
      </w:pPr>
      <w:r w:rsidRPr="00D57B46">
        <w:rPr>
          <w:rFonts w:asciiTheme="majorBidi" w:hAnsiTheme="majorBidi" w:cstheme="majorBidi"/>
          <w:b/>
          <w:sz w:val="18"/>
          <w:szCs w:val="18"/>
          <w:lang w:val="en-US"/>
        </w:rPr>
        <w:t xml:space="preserve">5. </w:t>
      </w:r>
      <w:r w:rsidR="00CB32BF" w:rsidRPr="00D57B46">
        <w:rPr>
          <w:rFonts w:asciiTheme="majorBidi" w:hAnsiTheme="majorBidi" w:cstheme="majorBidi"/>
          <w:b/>
          <w:sz w:val="18"/>
          <w:szCs w:val="18"/>
          <w:lang w:val="en-US"/>
        </w:rPr>
        <w:t>AFTER-SALES</w:t>
      </w:r>
      <w:r w:rsidRPr="00D57B46">
        <w:rPr>
          <w:rFonts w:asciiTheme="majorBidi" w:hAnsiTheme="majorBidi" w:cstheme="majorBidi"/>
          <w:b/>
          <w:sz w:val="18"/>
          <w:szCs w:val="18"/>
          <w:lang w:val="en-US"/>
        </w:rPr>
        <w:t xml:space="preserve"> SERVICE</w:t>
      </w:r>
    </w:p>
    <w:p w14:paraId="14F5B293" w14:textId="5910533C"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The Seller shall be able to handle requests from the Contracting Authority for technical assistance, maintenance, service</w:t>
      </w:r>
      <w:r w:rsidR="00CB32BF" w:rsidRPr="00D57B46">
        <w:rPr>
          <w:rFonts w:asciiTheme="majorBidi" w:hAnsiTheme="majorBidi" w:cstheme="majorBidi"/>
          <w:sz w:val="18"/>
          <w:szCs w:val="18"/>
          <w:lang w:val="en-US"/>
        </w:rPr>
        <w:t>,</w:t>
      </w:r>
      <w:r w:rsidRPr="00D57B46">
        <w:rPr>
          <w:rFonts w:asciiTheme="majorBidi" w:hAnsiTheme="majorBidi" w:cstheme="majorBidi"/>
          <w:sz w:val="18"/>
          <w:szCs w:val="18"/>
          <w:lang w:val="en-US"/>
        </w:rPr>
        <w:t xml:space="preserve"> and repairs of the Goods supplied.</w:t>
      </w:r>
    </w:p>
    <w:p w14:paraId="30D05C1D" w14:textId="77777777" w:rsidR="006E50D8" w:rsidRPr="00D57B46" w:rsidRDefault="006E50D8" w:rsidP="006E50D8">
      <w:pPr>
        <w:jc w:val="both"/>
        <w:rPr>
          <w:rFonts w:asciiTheme="majorBidi" w:hAnsiTheme="majorBidi" w:cstheme="majorBidi"/>
          <w:sz w:val="18"/>
          <w:szCs w:val="18"/>
          <w:lang w:val="en-US"/>
        </w:rPr>
      </w:pPr>
    </w:p>
    <w:p w14:paraId="446A8C8B" w14:textId="77777777" w:rsidR="006E50D8" w:rsidRPr="00D57B46" w:rsidRDefault="006E50D8" w:rsidP="006E50D8">
      <w:pPr>
        <w:jc w:val="both"/>
        <w:rPr>
          <w:rFonts w:asciiTheme="majorBidi" w:hAnsiTheme="majorBidi" w:cstheme="majorBidi"/>
          <w:b/>
          <w:caps/>
          <w:sz w:val="18"/>
          <w:szCs w:val="18"/>
          <w:lang w:val="en-US"/>
        </w:rPr>
      </w:pPr>
      <w:r w:rsidRPr="00D57B46">
        <w:rPr>
          <w:rFonts w:asciiTheme="majorBidi" w:hAnsiTheme="majorBidi" w:cstheme="majorBidi"/>
          <w:b/>
          <w:caps/>
          <w:sz w:val="18"/>
          <w:szCs w:val="18"/>
          <w:lang w:val="en-US"/>
        </w:rPr>
        <w:t>6. Liquidated damages for delay</w:t>
      </w:r>
    </w:p>
    <w:p w14:paraId="469E7954" w14:textId="1852E22C"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Subject to force majeure, if the Seller fails to deliver any of the Goods or to perform any of the services within the </w:t>
      </w:r>
      <w:r w:rsidR="00CB32BF" w:rsidRPr="00D57B46">
        <w:rPr>
          <w:rFonts w:asciiTheme="majorBidi" w:hAnsiTheme="majorBidi" w:cstheme="majorBidi"/>
          <w:sz w:val="18"/>
          <w:szCs w:val="18"/>
          <w:lang w:val="en-US"/>
        </w:rPr>
        <w:t>period</w:t>
      </w:r>
      <w:r w:rsidRPr="00D57B46">
        <w:rPr>
          <w:rFonts w:asciiTheme="majorBidi" w:hAnsiTheme="majorBidi" w:cstheme="majorBidi"/>
          <w:sz w:val="18"/>
          <w:szCs w:val="18"/>
          <w:lang w:val="en-US"/>
        </w:rPr>
        <w:t xml:space="preserve"> specified in the Contract, the Contracting Authority may, without prejudice to any other rights and remedies, deduct from the total price stipulated in the Contract an amount of 2.5% of the price of such goods for each commenced week of delay. </w:t>
      </w:r>
    </w:p>
    <w:p w14:paraId="48A15445" w14:textId="77777777"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However, the ceiling of these penalties is 10% of the total Contract price. </w:t>
      </w:r>
    </w:p>
    <w:p w14:paraId="702AC337" w14:textId="77777777" w:rsidR="006E50D8" w:rsidRPr="00D57B46" w:rsidRDefault="006E50D8" w:rsidP="006E50D8">
      <w:pPr>
        <w:jc w:val="both"/>
        <w:rPr>
          <w:rFonts w:asciiTheme="majorBidi" w:hAnsiTheme="majorBidi" w:cstheme="majorBidi"/>
          <w:sz w:val="18"/>
          <w:szCs w:val="18"/>
          <w:lang w:val="en-US"/>
        </w:rPr>
      </w:pPr>
    </w:p>
    <w:p w14:paraId="33900141" w14:textId="77777777" w:rsidR="006E50D8" w:rsidRPr="00D57B46" w:rsidRDefault="006E50D8" w:rsidP="006E50D8">
      <w:pPr>
        <w:jc w:val="both"/>
        <w:rPr>
          <w:rFonts w:asciiTheme="majorBidi" w:hAnsiTheme="majorBidi" w:cstheme="majorBidi"/>
          <w:b/>
          <w:bCs/>
          <w:caps/>
          <w:color w:val="000000"/>
          <w:sz w:val="18"/>
          <w:szCs w:val="18"/>
          <w:lang w:val="en-US"/>
        </w:rPr>
      </w:pPr>
      <w:r w:rsidRPr="00D57B46">
        <w:rPr>
          <w:rFonts w:asciiTheme="majorBidi" w:hAnsiTheme="majorBidi" w:cstheme="majorBidi"/>
          <w:b/>
          <w:bCs/>
          <w:caps/>
          <w:color w:val="000000"/>
          <w:sz w:val="18"/>
          <w:szCs w:val="18"/>
          <w:lang w:val="en-US"/>
        </w:rPr>
        <w:t>7. Force Majeure</w:t>
      </w:r>
    </w:p>
    <w:p w14:paraId="368CE039" w14:textId="3EBB818F"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Neither Party shall </w:t>
      </w:r>
      <w:proofErr w:type="gramStart"/>
      <w:r w:rsidRPr="00D57B46">
        <w:rPr>
          <w:rFonts w:asciiTheme="majorBidi" w:hAnsiTheme="majorBidi" w:cstheme="majorBidi"/>
          <w:sz w:val="18"/>
          <w:szCs w:val="18"/>
          <w:lang w:val="en-US"/>
        </w:rPr>
        <w:t>be considered to be</w:t>
      </w:r>
      <w:proofErr w:type="gramEnd"/>
      <w:r w:rsidRPr="00D57B46">
        <w:rPr>
          <w:rFonts w:asciiTheme="majorBidi" w:hAnsiTheme="majorBidi" w:cstheme="majorBidi"/>
          <w:sz w:val="18"/>
          <w:szCs w:val="18"/>
          <w:lang w:val="en-US"/>
        </w:rPr>
        <w:t xml:space="preserve"> in default nor breach of its obligations under the Contract if the performance of such obligations is prevented by any event of force majeure arising after the date the Contract becomes effective.</w:t>
      </w:r>
    </w:p>
    <w:p w14:paraId="5582BABB" w14:textId="77777777" w:rsidR="006E50D8" w:rsidRPr="00D57B46" w:rsidRDefault="006E50D8" w:rsidP="006E50D8">
      <w:pPr>
        <w:ind w:left="360"/>
        <w:jc w:val="both"/>
        <w:rPr>
          <w:rFonts w:asciiTheme="majorBidi" w:hAnsiTheme="majorBidi" w:cstheme="majorBidi"/>
          <w:sz w:val="18"/>
          <w:szCs w:val="18"/>
          <w:lang w:val="en-US"/>
        </w:rPr>
      </w:pPr>
    </w:p>
    <w:p w14:paraId="1342717A" w14:textId="3A66210B"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For this Article, the term "force majeure" means strikes, lock-outs or other industrial disturbances, acts of the public enemy, wars whether declared or not, blockades, insurrection, riots, epidemics, landslides, earthquakes, volcanic activity, storms, lightning, unseasonal floods, washouts, civil disturbances, explosions and any other similar unforeseeable events which are beyond the Parties' control and cannot be overcome by due diligence.</w:t>
      </w:r>
    </w:p>
    <w:p w14:paraId="77080B1E" w14:textId="77777777" w:rsidR="006E50D8" w:rsidRPr="00D57B46" w:rsidRDefault="006E50D8" w:rsidP="006E50D8">
      <w:pPr>
        <w:ind w:left="360"/>
        <w:jc w:val="both"/>
        <w:rPr>
          <w:rFonts w:asciiTheme="majorBidi" w:hAnsiTheme="majorBidi" w:cstheme="majorBidi"/>
          <w:sz w:val="18"/>
          <w:szCs w:val="18"/>
          <w:lang w:val="en-US"/>
        </w:rPr>
      </w:pPr>
    </w:p>
    <w:p w14:paraId="0A9F67C7" w14:textId="7425E2F0"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If either Party considers that any circumstances of force majeure have occurred which may affect </w:t>
      </w:r>
      <w:r w:rsidR="00CB32BF" w:rsidRPr="00D57B46">
        <w:rPr>
          <w:rFonts w:asciiTheme="majorBidi" w:hAnsiTheme="majorBidi" w:cstheme="majorBidi"/>
          <w:sz w:val="18"/>
          <w:szCs w:val="18"/>
          <w:lang w:val="en-US"/>
        </w:rPr>
        <w:t xml:space="preserve">the </w:t>
      </w:r>
      <w:r w:rsidRPr="00D57B46">
        <w:rPr>
          <w:rFonts w:asciiTheme="majorBidi" w:hAnsiTheme="majorBidi" w:cstheme="majorBidi"/>
          <w:sz w:val="18"/>
          <w:szCs w:val="18"/>
          <w:lang w:val="en-US"/>
        </w:rPr>
        <w:t>performance of its obligations, it shall promptly notify the other Party and the Contracting Authority, giving details of the nature, the probable duration</w:t>
      </w:r>
      <w:r w:rsidR="00CB32BF" w:rsidRPr="00D57B46">
        <w:rPr>
          <w:rFonts w:asciiTheme="majorBidi" w:hAnsiTheme="majorBidi" w:cstheme="majorBidi"/>
          <w:sz w:val="18"/>
          <w:szCs w:val="18"/>
          <w:lang w:val="en-US"/>
        </w:rPr>
        <w:t>,</w:t>
      </w:r>
      <w:r w:rsidRPr="00D57B46">
        <w:rPr>
          <w:rFonts w:asciiTheme="majorBidi" w:hAnsiTheme="majorBidi" w:cstheme="majorBidi"/>
          <w:sz w:val="18"/>
          <w:szCs w:val="18"/>
          <w:lang w:val="en-US"/>
        </w:rPr>
        <w:t xml:space="preserve"> and the likely effect of the circumstances. Unless otherwise directed by the Contracting Authority in writing, the Seller shall continue to perform its obligations under the Contract as far as is reasonably </w:t>
      </w:r>
      <w:r w:rsidR="006D601C" w:rsidRPr="00D57B46">
        <w:rPr>
          <w:rFonts w:asciiTheme="majorBidi" w:hAnsiTheme="majorBidi" w:cstheme="majorBidi"/>
          <w:sz w:val="18"/>
          <w:szCs w:val="18"/>
          <w:lang w:val="en-US"/>
        </w:rPr>
        <w:t>practicable and</w:t>
      </w:r>
      <w:r w:rsidRPr="00D57B46">
        <w:rPr>
          <w:rFonts w:asciiTheme="majorBidi" w:hAnsiTheme="majorBidi" w:cstheme="majorBidi"/>
          <w:sz w:val="18"/>
          <w:szCs w:val="18"/>
          <w:lang w:val="en-US"/>
        </w:rPr>
        <w:t xml:space="preserve"> shall employ every reasonable alternative means to perform any obligations that the event of force majeure does not prevent it from performing. The Seller shall not employ such alternative means unless directed to do so by the Contracting Authority.</w:t>
      </w:r>
    </w:p>
    <w:p w14:paraId="205CE3BC" w14:textId="77777777" w:rsidR="006E50D8" w:rsidRPr="00D57B46" w:rsidRDefault="006E50D8" w:rsidP="006E50D8">
      <w:pPr>
        <w:ind w:left="360"/>
        <w:rPr>
          <w:rFonts w:asciiTheme="majorBidi" w:hAnsiTheme="majorBidi" w:cstheme="majorBidi"/>
          <w:sz w:val="18"/>
          <w:szCs w:val="18"/>
          <w:lang w:val="en-US"/>
        </w:rPr>
      </w:pPr>
    </w:p>
    <w:p w14:paraId="26995DBE" w14:textId="77777777" w:rsidR="006E50D8" w:rsidRPr="00D57B46" w:rsidRDefault="006E50D8" w:rsidP="006E50D8">
      <w:pPr>
        <w:rPr>
          <w:rFonts w:asciiTheme="majorBidi" w:hAnsiTheme="majorBidi" w:cstheme="majorBidi"/>
          <w:b/>
          <w:caps/>
          <w:color w:val="000000"/>
          <w:sz w:val="18"/>
          <w:szCs w:val="18"/>
          <w:lang w:val="en-US"/>
        </w:rPr>
      </w:pPr>
      <w:r w:rsidRPr="00D57B46">
        <w:rPr>
          <w:rFonts w:asciiTheme="majorBidi" w:hAnsiTheme="majorBidi" w:cstheme="majorBidi"/>
          <w:b/>
          <w:caps/>
          <w:color w:val="000000"/>
          <w:sz w:val="18"/>
          <w:szCs w:val="18"/>
          <w:lang w:val="en-US"/>
        </w:rPr>
        <w:t xml:space="preserve">8. Termination For Convenience </w:t>
      </w:r>
    </w:p>
    <w:p w14:paraId="64AE0F93" w14:textId="37CF5349" w:rsidR="006E50D8" w:rsidRPr="00D57B46" w:rsidRDefault="006E50D8" w:rsidP="006E50D8">
      <w:pPr>
        <w:jc w:val="both"/>
        <w:rPr>
          <w:rFonts w:asciiTheme="majorBidi" w:hAnsiTheme="majorBidi" w:cstheme="majorBidi"/>
          <w:color w:val="000000"/>
          <w:sz w:val="18"/>
          <w:szCs w:val="18"/>
          <w:lang w:val="en-US"/>
        </w:rPr>
      </w:pPr>
      <w:r w:rsidRPr="00D57B46">
        <w:rPr>
          <w:rFonts w:asciiTheme="majorBidi" w:hAnsiTheme="majorBidi" w:cstheme="majorBidi"/>
          <w:sz w:val="18"/>
          <w:szCs w:val="18"/>
          <w:lang w:val="en-US"/>
        </w:rPr>
        <w:t xml:space="preserve">The Contracting Authority </w:t>
      </w:r>
      <w:r w:rsidRPr="00D57B46">
        <w:rPr>
          <w:rFonts w:asciiTheme="majorBidi" w:hAnsiTheme="majorBidi" w:cstheme="majorBidi"/>
          <w:color w:val="000000"/>
          <w:sz w:val="18"/>
          <w:szCs w:val="18"/>
          <w:lang w:val="en-US"/>
        </w:rPr>
        <w:t>may, for its convenience and without charge, cancel all or any part of the Contract</w:t>
      </w:r>
      <w:r w:rsidRPr="00D57B46">
        <w:rPr>
          <w:rFonts w:asciiTheme="majorBidi" w:hAnsiTheme="majorBidi" w:cstheme="majorBidi"/>
          <w:color w:val="FF0000"/>
          <w:sz w:val="18"/>
          <w:szCs w:val="18"/>
          <w:lang w:val="en-US"/>
        </w:rPr>
        <w:t>.</w:t>
      </w:r>
      <w:r w:rsidRPr="00D57B46">
        <w:rPr>
          <w:rFonts w:asciiTheme="majorBidi" w:hAnsiTheme="majorBidi" w:cstheme="majorBidi"/>
          <w:color w:val="000000"/>
          <w:sz w:val="18"/>
          <w:szCs w:val="18"/>
          <w:lang w:val="en-US"/>
        </w:rPr>
        <w:t xml:space="preserve"> If </w:t>
      </w:r>
      <w:r w:rsidRPr="00D57B46">
        <w:rPr>
          <w:rFonts w:asciiTheme="majorBidi" w:hAnsiTheme="majorBidi" w:cstheme="majorBidi"/>
          <w:sz w:val="18"/>
          <w:szCs w:val="18"/>
          <w:lang w:val="en-US"/>
        </w:rPr>
        <w:t>the Contracting Authority</w:t>
      </w:r>
      <w:r w:rsidRPr="00D57B46">
        <w:rPr>
          <w:rFonts w:asciiTheme="majorBidi" w:hAnsiTheme="majorBidi" w:cstheme="majorBidi"/>
          <w:color w:val="000000"/>
          <w:sz w:val="18"/>
          <w:szCs w:val="18"/>
          <w:lang w:val="en-US"/>
        </w:rPr>
        <w:t xml:space="preserve"> </w:t>
      </w:r>
      <w:r w:rsidR="00CB32BF" w:rsidRPr="00D57B46">
        <w:rPr>
          <w:rFonts w:asciiTheme="majorBidi" w:hAnsiTheme="majorBidi" w:cstheme="majorBidi"/>
          <w:color w:val="000000"/>
          <w:sz w:val="18"/>
          <w:szCs w:val="18"/>
          <w:lang w:val="en-US"/>
        </w:rPr>
        <w:t>terminates</w:t>
      </w:r>
      <w:r w:rsidRPr="00D57B46">
        <w:rPr>
          <w:rFonts w:asciiTheme="majorBidi" w:hAnsiTheme="majorBidi" w:cstheme="majorBidi"/>
          <w:color w:val="000000"/>
          <w:sz w:val="18"/>
          <w:szCs w:val="18"/>
          <w:lang w:val="en-US"/>
        </w:rPr>
        <w:t xml:space="preserve"> this Contract in whole or in part upon written notice to the Seller, t</w:t>
      </w:r>
      <w:r w:rsidRPr="00D57B46">
        <w:rPr>
          <w:rFonts w:asciiTheme="majorBidi" w:hAnsiTheme="majorBidi" w:cstheme="majorBidi"/>
          <w:sz w:val="18"/>
          <w:szCs w:val="18"/>
          <w:lang w:val="en-US"/>
        </w:rPr>
        <w:t>he Contracting Authority</w:t>
      </w:r>
      <w:r w:rsidRPr="00D57B46">
        <w:rPr>
          <w:rFonts w:asciiTheme="majorBidi" w:hAnsiTheme="majorBidi" w:cstheme="majorBidi"/>
          <w:color w:val="000000"/>
          <w:sz w:val="18"/>
          <w:szCs w:val="18"/>
          <w:lang w:val="en-US"/>
        </w:rPr>
        <w:t xml:space="preserve"> shall be responsible for the actual costs incurred by the Seller as a direct result of such termination which </w:t>
      </w:r>
      <w:r w:rsidR="00CB32BF" w:rsidRPr="00D57B46">
        <w:rPr>
          <w:rFonts w:asciiTheme="majorBidi" w:hAnsiTheme="majorBidi" w:cstheme="majorBidi"/>
          <w:color w:val="000000"/>
          <w:sz w:val="18"/>
          <w:szCs w:val="18"/>
          <w:lang w:val="en-US"/>
        </w:rPr>
        <w:t>is</w:t>
      </w:r>
      <w:r w:rsidRPr="00D57B46">
        <w:rPr>
          <w:rFonts w:asciiTheme="majorBidi" w:hAnsiTheme="majorBidi" w:cstheme="majorBidi"/>
          <w:color w:val="000000"/>
          <w:sz w:val="18"/>
          <w:szCs w:val="18"/>
          <w:lang w:val="en-US"/>
        </w:rPr>
        <w:t xml:space="preserve"> not recoverable by either (</w:t>
      </w:r>
      <w:proofErr w:type="spellStart"/>
      <w:r w:rsidRPr="00D57B46">
        <w:rPr>
          <w:rFonts w:asciiTheme="majorBidi" w:hAnsiTheme="majorBidi" w:cstheme="majorBidi"/>
          <w:color w:val="000000"/>
          <w:sz w:val="18"/>
          <w:szCs w:val="18"/>
          <w:lang w:val="en-US"/>
        </w:rPr>
        <w:t>i</w:t>
      </w:r>
      <w:proofErr w:type="spellEnd"/>
      <w:r w:rsidRPr="00D57B46">
        <w:rPr>
          <w:rFonts w:asciiTheme="majorBidi" w:hAnsiTheme="majorBidi" w:cstheme="majorBidi"/>
          <w:color w:val="000000"/>
          <w:sz w:val="18"/>
          <w:szCs w:val="18"/>
          <w:lang w:val="en-US"/>
        </w:rPr>
        <w:t xml:space="preserve">) the sale of the goods affected to other parties within a reasonable time, or (ii) the exercise by the Seller, in a commercially reasonable manner, of other mitigation measures. Any claim by the Seller for such actual costs shall be deemed waived by the Seller unless submitted in writing to </w:t>
      </w:r>
      <w:r w:rsidRPr="00D57B46">
        <w:rPr>
          <w:rFonts w:asciiTheme="majorBidi" w:hAnsiTheme="majorBidi" w:cstheme="majorBidi"/>
          <w:sz w:val="18"/>
          <w:szCs w:val="18"/>
          <w:lang w:val="en-US"/>
        </w:rPr>
        <w:t xml:space="preserve">the Contracting Authority </w:t>
      </w:r>
      <w:r w:rsidRPr="00D57B46">
        <w:rPr>
          <w:rFonts w:asciiTheme="majorBidi" w:hAnsiTheme="majorBidi" w:cstheme="majorBidi"/>
          <w:color w:val="000000"/>
          <w:sz w:val="18"/>
          <w:szCs w:val="18"/>
          <w:lang w:val="en-US"/>
        </w:rPr>
        <w:t xml:space="preserve">within thirty (30) calendar days after </w:t>
      </w:r>
      <w:r w:rsidRPr="00D57B46">
        <w:rPr>
          <w:rFonts w:asciiTheme="majorBidi" w:hAnsiTheme="majorBidi" w:cstheme="majorBidi"/>
          <w:sz w:val="18"/>
          <w:szCs w:val="18"/>
          <w:lang w:val="en-US"/>
        </w:rPr>
        <w:t>the Contracting Authority</w:t>
      </w:r>
      <w:r w:rsidRPr="00D57B46">
        <w:rPr>
          <w:rFonts w:asciiTheme="majorBidi" w:hAnsiTheme="majorBidi" w:cstheme="majorBidi"/>
          <w:color w:val="000000"/>
          <w:sz w:val="18"/>
          <w:szCs w:val="18"/>
          <w:lang w:val="en-US"/>
        </w:rPr>
        <w:t xml:space="preserve"> notified the Seller of the termination. </w:t>
      </w:r>
    </w:p>
    <w:p w14:paraId="0498542C" w14:textId="77777777" w:rsidR="006E50D8" w:rsidRPr="00D57B46" w:rsidRDefault="006E50D8" w:rsidP="006E50D8">
      <w:pPr>
        <w:jc w:val="both"/>
        <w:rPr>
          <w:rFonts w:asciiTheme="majorBidi" w:hAnsiTheme="majorBidi" w:cstheme="majorBidi"/>
          <w:sz w:val="18"/>
          <w:szCs w:val="18"/>
          <w:lang w:val="en-US"/>
        </w:rPr>
      </w:pPr>
    </w:p>
    <w:p w14:paraId="62E1C053" w14:textId="77777777" w:rsidR="006E50D8" w:rsidRPr="00D57B46" w:rsidRDefault="006E50D8" w:rsidP="006E50D8">
      <w:pPr>
        <w:jc w:val="both"/>
        <w:rPr>
          <w:rFonts w:asciiTheme="majorBidi" w:hAnsiTheme="majorBidi" w:cstheme="majorBidi"/>
          <w:b/>
          <w:sz w:val="18"/>
          <w:szCs w:val="18"/>
          <w:lang w:val="en-US"/>
        </w:rPr>
      </w:pPr>
      <w:r w:rsidRPr="00D57B46">
        <w:rPr>
          <w:rFonts w:asciiTheme="majorBidi" w:hAnsiTheme="majorBidi" w:cstheme="majorBidi"/>
          <w:b/>
          <w:sz w:val="18"/>
          <w:szCs w:val="18"/>
          <w:lang w:val="en-US"/>
        </w:rPr>
        <w:t>9. VARIATIONS</w:t>
      </w:r>
    </w:p>
    <w:p w14:paraId="099C0DAB" w14:textId="69E76D5D"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 Contracting Authority may at any </w:t>
      </w:r>
      <w:proofErr w:type="gramStart"/>
      <w:r w:rsidRPr="00D57B46">
        <w:rPr>
          <w:rFonts w:asciiTheme="majorBidi" w:hAnsiTheme="majorBidi" w:cstheme="majorBidi"/>
          <w:sz w:val="18"/>
          <w:szCs w:val="18"/>
          <w:lang w:val="en-US"/>
        </w:rPr>
        <w:t>time by written instruction</w:t>
      </w:r>
      <w:proofErr w:type="gramEnd"/>
      <w:r w:rsidRPr="00D57B46">
        <w:rPr>
          <w:rFonts w:asciiTheme="majorBidi" w:hAnsiTheme="majorBidi" w:cstheme="majorBidi"/>
          <w:sz w:val="18"/>
          <w:szCs w:val="18"/>
          <w:lang w:val="en-US"/>
        </w:rPr>
        <w:t xml:space="preserve"> vary the quantities of the Goods by 25 percent above or below the original Contract price. The Contracting Authority may also order variations including additions, omissions, substitutions, changes in quality, form, character, and kind of the </w:t>
      </w:r>
      <w:r w:rsidR="006D601C" w:rsidRPr="00D57B46">
        <w:rPr>
          <w:rFonts w:asciiTheme="majorBidi" w:hAnsiTheme="majorBidi" w:cstheme="majorBidi"/>
          <w:sz w:val="18"/>
          <w:szCs w:val="18"/>
          <w:lang w:val="en-US"/>
        </w:rPr>
        <w:t>Goods, related</w:t>
      </w:r>
      <w:r w:rsidRPr="00D57B46">
        <w:rPr>
          <w:rFonts w:asciiTheme="majorBidi" w:hAnsiTheme="majorBidi" w:cstheme="majorBidi"/>
          <w:sz w:val="18"/>
          <w:szCs w:val="18"/>
          <w:lang w:val="en-US"/>
        </w:rPr>
        <w:t xml:space="preserve"> services to be provided by the Seller, as well as method of shipment, packing, place of delivery and sequence and timing of delivery. No order for a variation may result in the invalidation of the Contract, but if any such variation causes an increase or decrease in the price of or the time required for performance under this Contract, and except where a variation is necessitated by a default of the Seller, an equitable adjustment shall be made in the Contract price or delivery schedule, or both, and the Contract shall be amended by way of an addendum. The unit prices used in the Seller’s tender or quotation shall </w:t>
      </w:r>
      <w:r w:rsidR="00CB32BF" w:rsidRPr="00D57B46">
        <w:rPr>
          <w:rFonts w:asciiTheme="majorBidi" w:hAnsiTheme="majorBidi" w:cstheme="majorBidi"/>
          <w:sz w:val="18"/>
          <w:szCs w:val="18"/>
          <w:lang w:val="en-US"/>
        </w:rPr>
        <w:t>apply</w:t>
      </w:r>
      <w:r w:rsidRPr="00D57B46">
        <w:rPr>
          <w:rFonts w:asciiTheme="majorBidi" w:hAnsiTheme="majorBidi" w:cstheme="majorBidi"/>
          <w:sz w:val="18"/>
          <w:szCs w:val="18"/>
          <w:lang w:val="en-US"/>
        </w:rPr>
        <w:t xml:space="preserve"> to the quantities procured under the variation. </w:t>
      </w:r>
    </w:p>
    <w:p w14:paraId="42C5009C" w14:textId="77777777" w:rsidR="006E50D8" w:rsidRPr="00D57B46" w:rsidRDefault="006E50D8" w:rsidP="006E50D8">
      <w:pPr>
        <w:rPr>
          <w:rFonts w:asciiTheme="majorBidi" w:hAnsiTheme="majorBidi" w:cstheme="majorBidi"/>
          <w:color w:val="000000"/>
          <w:sz w:val="18"/>
          <w:szCs w:val="18"/>
          <w:lang w:val="en-US"/>
        </w:rPr>
      </w:pPr>
    </w:p>
    <w:p w14:paraId="1AB52FF3" w14:textId="77777777" w:rsidR="006E50D8" w:rsidRPr="00D57B46" w:rsidRDefault="006E50D8" w:rsidP="006E50D8">
      <w:pPr>
        <w:rPr>
          <w:rFonts w:asciiTheme="majorBidi" w:hAnsiTheme="majorBidi" w:cstheme="majorBidi"/>
          <w:b/>
          <w:caps/>
          <w:sz w:val="18"/>
          <w:szCs w:val="18"/>
          <w:lang w:val="en-US"/>
        </w:rPr>
      </w:pPr>
      <w:r w:rsidRPr="00D57B46">
        <w:rPr>
          <w:rFonts w:asciiTheme="majorBidi" w:hAnsiTheme="majorBidi" w:cstheme="majorBidi"/>
          <w:b/>
          <w:caps/>
          <w:sz w:val="18"/>
          <w:szCs w:val="18"/>
          <w:lang w:val="en-US"/>
        </w:rPr>
        <w:t>10. Applicable Law and disputes</w:t>
      </w:r>
    </w:p>
    <w:p w14:paraId="33FD377F" w14:textId="456D0892" w:rsidR="006E50D8" w:rsidRPr="00D57B46" w:rsidRDefault="006E50D8" w:rsidP="006E50D8">
      <w:pPr>
        <w:jc w:val="both"/>
        <w:outlineLvl w:val="0"/>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 Contract is governed </w:t>
      </w:r>
      <w:r w:rsidR="006D601C" w:rsidRPr="00D57B46">
        <w:rPr>
          <w:rFonts w:asciiTheme="majorBidi" w:hAnsiTheme="majorBidi" w:cstheme="majorBidi"/>
          <w:sz w:val="18"/>
          <w:szCs w:val="18"/>
          <w:lang w:val="en-US"/>
        </w:rPr>
        <w:t>by and</w:t>
      </w:r>
      <w:r w:rsidRPr="00D57B46">
        <w:rPr>
          <w:rFonts w:asciiTheme="majorBidi" w:hAnsiTheme="majorBidi" w:cstheme="majorBidi"/>
          <w:sz w:val="18"/>
          <w:szCs w:val="18"/>
          <w:lang w:val="en-US"/>
        </w:rPr>
        <w:t xml:space="preserve"> shall be construed </w:t>
      </w:r>
      <w:r w:rsidR="00CB32BF" w:rsidRPr="00D57B46">
        <w:rPr>
          <w:rFonts w:asciiTheme="majorBidi" w:hAnsiTheme="majorBidi" w:cstheme="majorBidi"/>
          <w:sz w:val="18"/>
          <w:szCs w:val="18"/>
          <w:lang w:val="en-US"/>
        </w:rPr>
        <w:t>by</w:t>
      </w:r>
      <w:r w:rsidRPr="00D57B46">
        <w:rPr>
          <w:rFonts w:asciiTheme="majorBidi" w:hAnsiTheme="majorBidi" w:cstheme="majorBidi"/>
          <w:sz w:val="18"/>
          <w:szCs w:val="18"/>
          <w:lang w:val="en-US"/>
        </w:rPr>
        <w:t xml:space="preserve"> the laws of the country of establishment of the Contracting Authority.</w:t>
      </w:r>
    </w:p>
    <w:p w14:paraId="1446E226" w14:textId="77777777" w:rsidR="006E50D8" w:rsidRPr="00D57B46" w:rsidRDefault="006E50D8" w:rsidP="006E50D8">
      <w:pPr>
        <w:jc w:val="both"/>
        <w:outlineLvl w:val="0"/>
        <w:rPr>
          <w:rFonts w:asciiTheme="majorBidi" w:hAnsiTheme="majorBidi" w:cstheme="majorBidi"/>
          <w:b/>
          <w:caps/>
          <w:sz w:val="18"/>
          <w:szCs w:val="18"/>
          <w:lang w:val="en-US"/>
        </w:rPr>
      </w:pPr>
    </w:p>
    <w:p w14:paraId="7E5E8B91" w14:textId="1641F68E" w:rsidR="006E50D8" w:rsidRPr="00D57B46" w:rsidRDefault="006E50D8" w:rsidP="006E50D8">
      <w:pPr>
        <w:jc w:val="both"/>
        <w:rPr>
          <w:rFonts w:asciiTheme="majorBidi" w:hAnsiTheme="majorBidi" w:cstheme="majorBidi"/>
          <w:color w:val="000000"/>
          <w:sz w:val="18"/>
          <w:szCs w:val="18"/>
          <w:lang w:val="en-US"/>
        </w:rPr>
      </w:pPr>
      <w:r w:rsidRPr="00D57B46">
        <w:rPr>
          <w:rFonts w:asciiTheme="majorBidi" w:hAnsiTheme="majorBidi" w:cstheme="majorBidi"/>
          <w:color w:val="000000"/>
          <w:sz w:val="18"/>
          <w:szCs w:val="18"/>
          <w:lang w:val="en-US"/>
        </w:rPr>
        <w:t xml:space="preserve">Any dispute or breach of contract arising under this Contract shall be solved amicably </w:t>
      </w:r>
      <w:r w:rsidR="006D601C" w:rsidRPr="00D57B46">
        <w:rPr>
          <w:rFonts w:asciiTheme="majorBidi" w:hAnsiTheme="majorBidi" w:cstheme="majorBidi"/>
          <w:color w:val="000000"/>
          <w:sz w:val="18"/>
          <w:szCs w:val="18"/>
          <w:lang w:val="en-US"/>
        </w:rPr>
        <w:t>if possible</w:t>
      </w:r>
      <w:r w:rsidRPr="00D57B46">
        <w:rPr>
          <w:rFonts w:asciiTheme="majorBidi" w:hAnsiTheme="majorBidi" w:cstheme="majorBidi"/>
          <w:color w:val="000000"/>
          <w:sz w:val="18"/>
          <w:szCs w:val="18"/>
          <w:lang w:val="en-US"/>
        </w:rPr>
        <w:t xml:space="preserve">. If not possible and unless provided otherwise in the Contract, it shall be submitted to, and settled by, the competent court in the country of establishment of the Contracting Authority, </w:t>
      </w:r>
      <w:r w:rsidR="00CB32BF" w:rsidRPr="00D57B46">
        <w:rPr>
          <w:rFonts w:asciiTheme="majorBidi" w:hAnsiTheme="majorBidi" w:cstheme="majorBidi"/>
          <w:color w:val="000000"/>
          <w:sz w:val="18"/>
          <w:szCs w:val="18"/>
          <w:lang w:val="en-US"/>
        </w:rPr>
        <w:t>by</w:t>
      </w:r>
      <w:r w:rsidRPr="00D57B46">
        <w:rPr>
          <w:rFonts w:asciiTheme="majorBidi" w:hAnsiTheme="majorBidi" w:cstheme="majorBidi"/>
          <w:color w:val="000000"/>
          <w:sz w:val="18"/>
          <w:szCs w:val="18"/>
          <w:lang w:val="en-US"/>
        </w:rPr>
        <w:t xml:space="preserve"> the national law of that country.</w:t>
      </w:r>
    </w:p>
    <w:p w14:paraId="0C1D299F" w14:textId="77777777" w:rsidR="006E50D8" w:rsidRPr="00D57B46" w:rsidRDefault="006E50D8" w:rsidP="006E50D8">
      <w:pPr>
        <w:keepNext/>
        <w:outlineLvl w:val="0"/>
        <w:rPr>
          <w:rFonts w:asciiTheme="majorBidi" w:hAnsiTheme="majorBidi" w:cstheme="majorBidi"/>
          <w:b/>
          <w:bCs/>
          <w:sz w:val="18"/>
          <w:szCs w:val="18"/>
          <w:lang w:val="en-US" w:eastAsia="en-GB"/>
        </w:rPr>
      </w:pPr>
    </w:p>
    <w:p w14:paraId="55D27A9F" w14:textId="77777777" w:rsidR="006E50D8" w:rsidRPr="00D57B46" w:rsidRDefault="006E50D8" w:rsidP="006E50D8">
      <w:pPr>
        <w:jc w:val="both"/>
        <w:rPr>
          <w:rFonts w:asciiTheme="majorBidi" w:hAnsiTheme="majorBidi" w:cstheme="majorBidi"/>
          <w:b/>
          <w:bCs/>
          <w:sz w:val="18"/>
          <w:szCs w:val="18"/>
          <w:lang w:val="en-US"/>
        </w:rPr>
      </w:pPr>
      <w:r w:rsidRPr="00D57B46">
        <w:rPr>
          <w:rFonts w:asciiTheme="majorBidi" w:hAnsiTheme="majorBidi" w:cstheme="majorBidi"/>
          <w:b/>
          <w:bCs/>
          <w:sz w:val="18"/>
          <w:szCs w:val="18"/>
          <w:lang w:val="en-US"/>
        </w:rPr>
        <w:t>11. REMEDIES FOR DEFAULT</w:t>
      </w:r>
    </w:p>
    <w:p w14:paraId="06B71901" w14:textId="77777777"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11.1. The Seller shall be considered in default under the Contract if:</w:t>
      </w:r>
    </w:p>
    <w:p w14:paraId="3946FCC7" w14:textId="0CA7B4F5" w:rsidR="006E50D8" w:rsidRPr="00D57B46" w:rsidRDefault="006E50D8">
      <w:pPr>
        <w:numPr>
          <w:ilvl w:val="0"/>
          <w:numId w:val="8"/>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he fails to deliver any or </w:t>
      </w:r>
      <w:r w:rsidR="006D601C" w:rsidRPr="00D57B46">
        <w:rPr>
          <w:rFonts w:asciiTheme="majorBidi" w:hAnsiTheme="majorBidi" w:cstheme="majorBidi"/>
          <w:sz w:val="18"/>
          <w:szCs w:val="18"/>
          <w:lang w:val="en-US"/>
        </w:rPr>
        <w:t>all</w:t>
      </w:r>
      <w:r w:rsidRPr="00D57B46">
        <w:rPr>
          <w:rFonts w:asciiTheme="majorBidi" w:hAnsiTheme="majorBidi" w:cstheme="majorBidi"/>
          <w:sz w:val="18"/>
          <w:szCs w:val="18"/>
          <w:lang w:val="en-US"/>
        </w:rPr>
        <w:t xml:space="preserve"> the Goods within the period specified in the </w:t>
      </w:r>
      <w:r w:rsidR="004E17C7" w:rsidRPr="00D57B46">
        <w:rPr>
          <w:rFonts w:asciiTheme="majorBidi" w:hAnsiTheme="majorBidi" w:cstheme="majorBidi"/>
          <w:sz w:val="18"/>
          <w:szCs w:val="18"/>
          <w:lang w:val="en-US"/>
        </w:rPr>
        <w:t>Contract.</w:t>
      </w:r>
    </w:p>
    <w:p w14:paraId="735C27B8" w14:textId="543354F3" w:rsidR="006E50D8" w:rsidRPr="00D57B46" w:rsidRDefault="006E50D8">
      <w:pPr>
        <w:numPr>
          <w:ilvl w:val="0"/>
          <w:numId w:val="8"/>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he fails to perform any other obligations under the </w:t>
      </w:r>
      <w:r w:rsidR="004E17C7" w:rsidRPr="00D57B46">
        <w:rPr>
          <w:rFonts w:asciiTheme="majorBidi" w:hAnsiTheme="majorBidi" w:cstheme="majorBidi"/>
          <w:sz w:val="18"/>
          <w:szCs w:val="18"/>
          <w:lang w:val="en-US"/>
        </w:rPr>
        <w:t>Contract.</w:t>
      </w:r>
    </w:p>
    <w:p w14:paraId="33CF2397" w14:textId="362920A8" w:rsidR="006E50D8" w:rsidRPr="00D57B46" w:rsidRDefault="006E50D8" w:rsidP="003204E1">
      <w:pPr>
        <w:numPr>
          <w:ilvl w:val="0"/>
          <w:numId w:val="8"/>
        </w:numPr>
        <w:jc w:val="both"/>
        <w:rPr>
          <w:rFonts w:asciiTheme="majorBidi" w:hAnsiTheme="majorBidi" w:cstheme="majorBidi"/>
          <w:sz w:val="18"/>
          <w:szCs w:val="18"/>
          <w:lang w:val="en-US"/>
        </w:rPr>
      </w:pPr>
      <w:proofErr w:type="gramStart"/>
      <w:r w:rsidRPr="00D57B46">
        <w:rPr>
          <w:rFonts w:asciiTheme="majorBidi" w:hAnsiTheme="majorBidi" w:cstheme="majorBidi"/>
          <w:sz w:val="18"/>
          <w:szCs w:val="18"/>
          <w:lang w:val="en-US"/>
        </w:rPr>
        <w:lastRenderedPageBreak/>
        <w:t>his</w:t>
      </w:r>
      <w:proofErr w:type="gramEnd"/>
      <w:r w:rsidRPr="00D57B46">
        <w:rPr>
          <w:rFonts w:asciiTheme="majorBidi" w:hAnsiTheme="majorBidi" w:cstheme="majorBidi"/>
          <w:sz w:val="18"/>
          <w:szCs w:val="18"/>
          <w:lang w:val="en-US"/>
        </w:rPr>
        <w:t xml:space="preserve"> declarations in respect </w:t>
      </w:r>
      <w:r w:rsidR="00CB32BF" w:rsidRPr="00D57B46">
        <w:rPr>
          <w:rFonts w:asciiTheme="majorBidi" w:hAnsiTheme="majorBidi" w:cstheme="majorBidi"/>
          <w:sz w:val="18"/>
          <w:szCs w:val="18"/>
          <w:lang w:val="en-US"/>
        </w:rPr>
        <w:t>of</w:t>
      </w:r>
      <w:r w:rsidR="006D601C" w:rsidRPr="00D57B46">
        <w:rPr>
          <w:rFonts w:asciiTheme="majorBidi" w:hAnsiTheme="majorBidi" w:cstheme="majorBidi"/>
          <w:sz w:val="18"/>
          <w:szCs w:val="18"/>
          <w:lang w:val="en-US"/>
        </w:rPr>
        <w:t xml:space="preserve"> his</w:t>
      </w:r>
      <w:r w:rsidRPr="00D57B46">
        <w:rPr>
          <w:rFonts w:asciiTheme="majorBidi" w:hAnsiTheme="majorBidi" w:cstheme="majorBidi"/>
          <w:sz w:val="18"/>
          <w:szCs w:val="18"/>
          <w:lang w:val="en-US"/>
        </w:rPr>
        <w:t xml:space="preserve"> </w:t>
      </w:r>
      <w:r w:rsidR="003204E1" w:rsidRPr="00D57B46">
        <w:rPr>
          <w:rFonts w:asciiTheme="majorBidi" w:hAnsiTheme="majorBidi" w:cstheme="majorBidi"/>
          <w:sz w:val="18"/>
          <w:szCs w:val="18"/>
          <w:lang w:val="en-US"/>
        </w:rPr>
        <w:t>eligibility (</w:t>
      </w:r>
      <w:r w:rsidRPr="00D57B46">
        <w:rPr>
          <w:rFonts w:asciiTheme="majorBidi" w:hAnsiTheme="majorBidi" w:cstheme="majorBidi"/>
          <w:sz w:val="18"/>
          <w:szCs w:val="18"/>
          <w:lang w:val="en-US"/>
        </w:rPr>
        <w:t xml:space="preserve">Child </w:t>
      </w:r>
      <w:r w:rsidR="00CB32BF" w:rsidRPr="00D57B46">
        <w:rPr>
          <w:rFonts w:asciiTheme="majorBidi" w:hAnsiTheme="majorBidi" w:cstheme="majorBidi"/>
          <w:sz w:val="18"/>
          <w:szCs w:val="18"/>
          <w:lang w:val="en-US"/>
        </w:rPr>
        <w:t>labor</w:t>
      </w:r>
      <w:r w:rsidRPr="00D57B46">
        <w:rPr>
          <w:rFonts w:asciiTheme="majorBidi" w:hAnsiTheme="majorBidi" w:cstheme="majorBidi"/>
          <w:sz w:val="18"/>
          <w:szCs w:val="18"/>
          <w:lang w:val="en-US"/>
        </w:rPr>
        <w:t xml:space="preserve"> and forced </w:t>
      </w:r>
      <w:r w:rsidR="003204E1" w:rsidRPr="00D57B46">
        <w:rPr>
          <w:rFonts w:asciiTheme="majorBidi" w:hAnsiTheme="majorBidi" w:cstheme="majorBidi"/>
          <w:sz w:val="18"/>
          <w:szCs w:val="18"/>
          <w:lang w:val="en-US"/>
        </w:rPr>
        <w:t>labor) appear</w:t>
      </w:r>
      <w:r w:rsidRPr="00D57B46">
        <w:rPr>
          <w:rFonts w:asciiTheme="majorBidi" w:hAnsiTheme="majorBidi" w:cstheme="majorBidi"/>
          <w:sz w:val="18"/>
          <w:szCs w:val="18"/>
          <w:lang w:val="en-US"/>
        </w:rPr>
        <w:t xml:space="preserve"> to have been untrue or cease to be </w:t>
      </w:r>
      <w:r w:rsidR="006D601C" w:rsidRPr="00D57B46">
        <w:rPr>
          <w:rFonts w:asciiTheme="majorBidi" w:hAnsiTheme="majorBidi" w:cstheme="majorBidi"/>
          <w:sz w:val="18"/>
          <w:szCs w:val="18"/>
          <w:lang w:val="en-US"/>
        </w:rPr>
        <w:t>true.</w:t>
      </w:r>
    </w:p>
    <w:p w14:paraId="2C9527BB" w14:textId="77777777" w:rsidR="006E50D8" w:rsidRPr="00D57B46" w:rsidRDefault="006E50D8" w:rsidP="006E50D8">
      <w:pPr>
        <w:ind w:left="360"/>
        <w:jc w:val="both"/>
        <w:rPr>
          <w:rFonts w:asciiTheme="majorBidi" w:hAnsiTheme="majorBidi" w:cstheme="majorBidi"/>
          <w:sz w:val="18"/>
          <w:szCs w:val="18"/>
          <w:lang w:val="en-US"/>
        </w:rPr>
      </w:pPr>
    </w:p>
    <w:p w14:paraId="7121FC89" w14:textId="70B23EC5"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11.2. Upon </w:t>
      </w:r>
      <w:r w:rsidR="00CB32BF" w:rsidRPr="00D57B46">
        <w:rPr>
          <w:rFonts w:asciiTheme="majorBidi" w:hAnsiTheme="majorBidi" w:cstheme="majorBidi"/>
          <w:sz w:val="18"/>
          <w:szCs w:val="18"/>
          <w:lang w:val="en-US"/>
        </w:rPr>
        <w:t xml:space="preserve">the </w:t>
      </w:r>
      <w:r w:rsidRPr="00D57B46">
        <w:rPr>
          <w:rFonts w:asciiTheme="majorBidi" w:hAnsiTheme="majorBidi" w:cstheme="majorBidi"/>
          <w:sz w:val="18"/>
          <w:szCs w:val="18"/>
          <w:lang w:val="en-US"/>
        </w:rPr>
        <w:t>occurrence of an event of Seller’s default, and without prejudice to any other rights or remedies of the Contracting Authority under the Contract, the Contracting Authority shall be entitled to one or several of the following remedies:</w:t>
      </w:r>
    </w:p>
    <w:p w14:paraId="3FE1F82C" w14:textId="743873E3" w:rsidR="006E50D8" w:rsidRPr="00D57B46" w:rsidRDefault="006E50D8">
      <w:pPr>
        <w:numPr>
          <w:ilvl w:val="0"/>
          <w:numId w:val="8"/>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liquidated damages for delay</w:t>
      </w:r>
      <w:r w:rsidR="00E73DAA" w:rsidRPr="00D57B46">
        <w:rPr>
          <w:rFonts w:asciiTheme="majorBidi" w:hAnsiTheme="majorBidi" w:cstheme="majorBidi"/>
          <w:sz w:val="18"/>
          <w:szCs w:val="18"/>
          <w:lang w:val="en-US"/>
        </w:rPr>
        <w:t>.</w:t>
      </w:r>
      <w:r w:rsidRPr="00D57B46">
        <w:rPr>
          <w:rFonts w:asciiTheme="majorBidi" w:hAnsiTheme="majorBidi" w:cstheme="majorBidi"/>
          <w:sz w:val="18"/>
          <w:szCs w:val="18"/>
          <w:lang w:val="en-US"/>
        </w:rPr>
        <w:t xml:space="preserve"> </w:t>
      </w:r>
    </w:p>
    <w:p w14:paraId="5AFA991C" w14:textId="6F90539C" w:rsidR="006E50D8" w:rsidRPr="00D57B46" w:rsidRDefault="006E50D8">
      <w:pPr>
        <w:numPr>
          <w:ilvl w:val="0"/>
          <w:numId w:val="8"/>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any of the remedies </w:t>
      </w:r>
      <w:r w:rsidR="00E67EDC" w:rsidRPr="00D57B46">
        <w:rPr>
          <w:rFonts w:asciiTheme="majorBidi" w:hAnsiTheme="majorBidi" w:cstheme="majorBidi"/>
          <w:sz w:val="18"/>
          <w:szCs w:val="18"/>
          <w:lang w:val="en-US"/>
        </w:rPr>
        <w:t>specified.</w:t>
      </w:r>
    </w:p>
    <w:p w14:paraId="5AD09AF1" w14:textId="056CD60D" w:rsidR="006E50D8" w:rsidRPr="00D57B46" w:rsidRDefault="006E50D8">
      <w:pPr>
        <w:numPr>
          <w:ilvl w:val="0"/>
          <w:numId w:val="8"/>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refuse to accept all or part of the </w:t>
      </w:r>
      <w:r w:rsidR="006D601C" w:rsidRPr="00D57B46">
        <w:rPr>
          <w:rFonts w:asciiTheme="majorBidi" w:hAnsiTheme="majorBidi" w:cstheme="majorBidi"/>
          <w:sz w:val="18"/>
          <w:szCs w:val="18"/>
          <w:lang w:val="en-US"/>
        </w:rPr>
        <w:t>Goods.</w:t>
      </w:r>
      <w:r w:rsidRPr="00D57B46">
        <w:rPr>
          <w:rFonts w:asciiTheme="majorBidi" w:hAnsiTheme="majorBidi" w:cstheme="majorBidi"/>
          <w:color w:val="FF0000"/>
          <w:sz w:val="18"/>
          <w:szCs w:val="18"/>
          <w:lang w:val="en-US"/>
        </w:rPr>
        <w:t xml:space="preserve"> </w:t>
      </w:r>
    </w:p>
    <w:p w14:paraId="0FD4EC3E" w14:textId="696D8550" w:rsidR="006E50D8" w:rsidRPr="00D57B46" w:rsidRDefault="006E50D8">
      <w:pPr>
        <w:numPr>
          <w:ilvl w:val="0"/>
          <w:numId w:val="8"/>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general </w:t>
      </w:r>
      <w:r w:rsidR="006D601C" w:rsidRPr="00D57B46">
        <w:rPr>
          <w:rFonts w:asciiTheme="majorBidi" w:hAnsiTheme="majorBidi" w:cstheme="majorBidi"/>
          <w:sz w:val="18"/>
          <w:szCs w:val="18"/>
          <w:lang w:val="en-US"/>
        </w:rPr>
        <w:t>damages.</w:t>
      </w:r>
    </w:p>
    <w:p w14:paraId="7677AE15" w14:textId="77777777" w:rsidR="006E50D8" w:rsidRPr="00D57B46" w:rsidRDefault="006E50D8">
      <w:pPr>
        <w:numPr>
          <w:ilvl w:val="0"/>
          <w:numId w:val="8"/>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termination of the Contract.</w:t>
      </w:r>
    </w:p>
    <w:p w14:paraId="685E583C" w14:textId="77777777" w:rsidR="006E50D8" w:rsidRPr="00D57B46" w:rsidRDefault="006E50D8" w:rsidP="006E50D8">
      <w:pPr>
        <w:ind w:left="360"/>
        <w:jc w:val="both"/>
        <w:rPr>
          <w:rFonts w:asciiTheme="majorBidi" w:hAnsiTheme="majorBidi" w:cstheme="majorBidi"/>
          <w:sz w:val="18"/>
          <w:szCs w:val="18"/>
          <w:lang w:val="en-US"/>
        </w:rPr>
      </w:pPr>
    </w:p>
    <w:p w14:paraId="066BD256" w14:textId="3E629C42"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11.3. Upon termination of the Contract by the Contracting Authority under this article, the Seller shall follow the Contracting Authority’s instructions for immediate steps to </w:t>
      </w:r>
      <w:r w:rsidR="006D601C" w:rsidRPr="00D57B46">
        <w:rPr>
          <w:rFonts w:asciiTheme="majorBidi" w:hAnsiTheme="majorBidi" w:cstheme="majorBidi"/>
          <w:sz w:val="18"/>
          <w:szCs w:val="18"/>
          <w:lang w:val="en-US"/>
        </w:rPr>
        <w:t>end</w:t>
      </w:r>
      <w:r w:rsidRPr="00D57B46">
        <w:rPr>
          <w:rFonts w:asciiTheme="majorBidi" w:hAnsiTheme="majorBidi" w:cstheme="majorBidi"/>
          <w:sz w:val="18"/>
          <w:szCs w:val="18"/>
          <w:lang w:val="en-US"/>
        </w:rPr>
        <w:t xml:space="preserve"> in a prompt and orderly manner the performance of any obligations under the Contract, in such a way as to reduce expenses to a minimum. The Contracting Authority shall have no other liability than paying the Seller the goods which have already been accepted </w:t>
      </w:r>
      <w:r w:rsidR="00CB32BF" w:rsidRPr="00D57B46">
        <w:rPr>
          <w:rFonts w:asciiTheme="majorBidi" w:hAnsiTheme="majorBidi" w:cstheme="majorBidi"/>
          <w:sz w:val="18"/>
          <w:szCs w:val="18"/>
          <w:lang w:val="en-US"/>
        </w:rPr>
        <w:t>by</w:t>
      </w:r>
      <w:r w:rsidRPr="00D57B46">
        <w:rPr>
          <w:rFonts w:asciiTheme="majorBidi" w:hAnsiTheme="majorBidi" w:cstheme="majorBidi"/>
          <w:sz w:val="18"/>
          <w:szCs w:val="18"/>
          <w:lang w:val="en-US"/>
        </w:rPr>
        <w:t xml:space="preserve"> </w:t>
      </w:r>
      <w:r w:rsidR="00CB32BF" w:rsidRPr="00D57B46">
        <w:rPr>
          <w:rFonts w:asciiTheme="majorBidi" w:hAnsiTheme="majorBidi" w:cstheme="majorBidi"/>
          <w:sz w:val="18"/>
          <w:szCs w:val="18"/>
          <w:lang w:val="en-US"/>
        </w:rPr>
        <w:t>Article</w:t>
      </w:r>
      <w:r w:rsidRPr="00D57B46">
        <w:rPr>
          <w:rFonts w:asciiTheme="majorBidi" w:hAnsiTheme="majorBidi" w:cstheme="majorBidi"/>
          <w:sz w:val="18"/>
          <w:szCs w:val="18"/>
          <w:lang w:val="en-US"/>
        </w:rPr>
        <w:t xml:space="preserve"> 3, and shall be entitled to deduct from any such sums:</w:t>
      </w:r>
    </w:p>
    <w:p w14:paraId="7170ED3A" w14:textId="77777777" w:rsidR="006E50D8" w:rsidRPr="00D57B46" w:rsidRDefault="006E50D8" w:rsidP="006E50D8">
      <w:pPr>
        <w:jc w:val="both"/>
        <w:rPr>
          <w:rFonts w:asciiTheme="majorBidi" w:hAnsiTheme="majorBidi" w:cstheme="majorBidi"/>
          <w:sz w:val="18"/>
          <w:szCs w:val="18"/>
          <w:lang w:val="en-US"/>
        </w:rPr>
      </w:pPr>
    </w:p>
    <w:p w14:paraId="1449CEEC" w14:textId="01E13A61"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  </w:t>
      </w:r>
      <w:r w:rsidR="001D10BB" w:rsidRPr="00D57B46">
        <w:rPr>
          <w:rFonts w:asciiTheme="majorBidi" w:hAnsiTheme="majorBidi" w:cstheme="majorBidi"/>
          <w:sz w:val="18"/>
          <w:szCs w:val="18"/>
          <w:lang w:val="en-US"/>
        </w:rPr>
        <w:t>Any</w:t>
      </w:r>
      <w:r w:rsidRPr="00D57B46">
        <w:rPr>
          <w:rFonts w:asciiTheme="majorBidi" w:hAnsiTheme="majorBidi" w:cstheme="majorBidi"/>
          <w:sz w:val="18"/>
          <w:szCs w:val="18"/>
          <w:lang w:val="en-US"/>
        </w:rPr>
        <w:t xml:space="preserve"> liquidated or general damages due by the </w:t>
      </w:r>
      <w:r w:rsidR="006D601C" w:rsidRPr="00D57B46">
        <w:rPr>
          <w:rFonts w:asciiTheme="majorBidi" w:hAnsiTheme="majorBidi" w:cstheme="majorBidi"/>
          <w:sz w:val="18"/>
          <w:szCs w:val="18"/>
          <w:lang w:val="en-US"/>
        </w:rPr>
        <w:t>Seller.</w:t>
      </w:r>
    </w:p>
    <w:p w14:paraId="6E93E928" w14:textId="70432DDC"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  and/or any sums due by the </w:t>
      </w:r>
      <w:r w:rsidR="00E67EDC" w:rsidRPr="00D57B46">
        <w:rPr>
          <w:rFonts w:asciiTheme="majorBidi" w:hAnsiTheme="majorBidi" w:cstheme="majorBidi"/>
          <w:sz w:val="18"/>
          <w:szCs w:val="18"/>
          <w:lang w:val="en-US"/>
        </w:rPr>
        <w:t>Seller.</w:t>
      </w:r>
    </w:p>
    <w:p w14:paraId="3B6490ED" w14:textId="77777777" w:rsidR="006E50D8" w:rsidRPr="00D57B46" w:rsidRDefault="006E50D8" w:rsidP="006E50D8">
      <w:pPr>
        <w:jc w:val="both"/>
        <w:rPr>
          <w:rFonts w:asciiTheme="majorBidi" w:hAnsiTheme="majorBidi" w:cstheme="majorBidi"/>
          <w:sz w:val="18"/>
          <w:szCs w:val="18"/>
          <w:lang w:val="en-US"/>
        </w:rPr>
      </w:pPr>
      <w:proofErr w:type="gramStart"/>
      <w:r w:rsidRPr="00D57B46">
        <w:rPr>
          <w:rFonts w:asciiTheme="majorBidi" w:hAnsiTheme="majorBidi" w:cstheme="majorBidi"/>
          <w:sz w:val="18"/>
          <w:szCs w:val="18"/>
          <w:lang w:val="en-US"/>
        </w:rPr>
        <w:t>-  and</w:t>
      </w:r>
      <w:proofErr w:type="gramEnd"/>
      <w:r w:rsidRPr="00D57B46">
        <w:rPr>
          <w:rFonts w:asciiTheme="majorBidi" w:hAnsiTheme="majorBidi" w:cstheme="majorBidi"/>
          <w:sz w:val="18"/>
          <w:szCs w:val="18"/>
          <w:lang w:val="en-US"/>
        </w:rPr>
        <w:t xml:space="preserve">/or any excess cost occasioned by a replacement procurement  </w:t>
      </w:r>
    </w:p>
    <w:p w14:paraId="1C18B56F" w14:textId="2C48298E"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   </w:t>
      </w:r>
      <w:r w:rsidR="001D10BB" w:rsidRPr="00D57B46">
        <w:rPr>
          <w:rFonts w:asciiTheme="majorBidi" w:hAnsiTheme="majorBidi" w:cstheme="majorBidi"/>
          <w:sz w:val="18"/>
          <w:szCs w:val="18"/>
          <w:lang w:val="en-US"/>
        </w:rPr>
        <w:t>From</w:t>
      </w:r>
      <w:r w:rsidRPr="00D57B46">
        <w:rPr>
          <w:rFonts w:asciiTheme="majorBidi" w:hAnsiTheme="majorBidi" w:cstheme="majorBidi"/>
          <w:sz w:val="18"/>
          <w:szCs w:val="18"/>
          <w:lang w:val="en-US"/>
        </w:rPr>
        <w:t xml:space="preserve"> other sources. </w:t>
      </w:r>
    </w:p>
    <w:p w14:paraId="7AF514EC" w14:textId="77777777" w:rsidR="006E50D8" w:rsidRPr="00D57B46" w:rsidRDefault="006E50D8" w:rsidP="006E50D8">
      <w:pPr>
        <w:jc w:val="both"/>
        <w:rPr>
          <w:rFonts w:asciiTheme="majorBidi" w:hAnsiTheme="majorBidi" w:cstheme="majorBidi"/>
          <w:sz w:val="18"/>
          <w:szCs w:val="18"/>
          <w:lang w:val="en-US"/>
        </w:rPr>
      </w:pPr>
    </w:p>
    <w:p w14:paraId="2730AB61" w14:textId="77777777"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 Contracting Authority shall also be entitled to call any pre-financing or performance guarantee provided by the Seller under the Contract. </w:t>
      </w:r>
    </w:p>
    <w:p w14:paraId="112B75A4" w14:textId="77777777" w:rsidR="006E50D8" w:rsidRPr="00D57B46" w:rsidRDefault="006E50D8" w:rsidP="006E50D8">
      <w:pPr>
        <w:rPr>
          <w:rFonts w:asciiTheme="majorBidi" w:hAnsiTheme="majorBidi" w:cstheme="majorBidi"/>
          <w:color w:val="000000"/>
          <w:sz w:val="18"/>
          <w:szCs w:val="18"/>
          <w:lang w:val="en-US"/>
        </w:rPr>
      </w:pPr>
    </w:p>
    <w:p w14:paraId="4B4CE068" w14:textId="77777777" w:rsidR="006E50D8" w:rsidRPr="00D57B46" w:rsidRDefault="006E50D8" w:rsidP="006E50D8">
      <w:pPr>
        <w:jc w:val="both"/>
        <w:rPr>
          <w:rFonts w:asciiTheme="majorBidi" w:hAnsiTheme="majorBidi" w:cstheme="majorBidi"/>
          <w:b/>
          <w:caps/>
          <w:color w:val="000000"/>
          <w:sz w:val="18"/>
          <w:szCs w:val="18"/>
          <w:lang w:val="en-US"/>
        </w:rPr>
      </w:pPr>
      <w:r w:rsidRPr="00D57B46">
        <w:rPr>
          <w:rFonts w:asciiTheme="majorBidi" w:hAnsiTheme="majorBidi" w:cstheme="majorBidi"/>
          <w:b/>
          <w:caps/>
          <w:color w:val="000000"/>
          <w:sz w:val="18"/>
          <w:szCs w:val="18"/>
          <w:lang w:val="en-US"/>
        </w:rPr>
        <w:t>12. Officials</w:t>
      </w:r>
    </w:p>
    <w:p w14:paraId="5F49C8BA" w14:textId="77777777" w:rsidR="006E50D8" w:rsidRPr="00D57B46" w:rsidRDefault="006E50D8" w:rsidP="006E50D8">
      <w:pPr>
        <w:jc w:val="both"/>
        <w:rPr>
          <w:rFonts w:asciiTheme="majorBidi" w:hAnsiTheme="majorBidi" w:cstheme="majorBidi"/>
          <w:color w:val="000000"/>
          <w:sz w:val="18"/>
          <w:szCs w:val="18"/>
          <w:lang w:val="en-US"/>
        </w:rPr>
      </w:pPr>
      <w:r w:rsidRPr="00D57B46">
        <w:rPr>
          <w:rFonts w:asciiTheme="majorBidi" w:hAnsiTheme="majorBidi" w:cstheme="majorBidi"/>
          <w:color w:val="000000"/>
          <w:sz w:val="18"/>
          <w:szCs w:val="18"/>
          <w:lang w:val="en-US"/>
        </w:rPr>
        <w:t xml:space="preserve">The Seller warrants that no official of </w:t>
      </w:r>
      <w:r w:rsidRPr="00D57B46">
        <w:rPr>
          <w:rFonts w:asciiTheme="majorBidi" w:hAnsiTheme="majorBidi" w:cstheme="majorBidi"/>
          <w:sz w:val="18"/>
          <w:szCs w:val="18"/>
          <w:lang w:val="en-US"/>
        </w:rPr>
        <w:t>the Contracting Authority</w:t>
      </w:r>
      <w:r w:rsidRPr="00D57B46">
        <w:rPr>
          <w:rFonts w:asciiTheme="majorBidi" w:hAnsiTheme="majorBidi" w:cstheme="majorBidi"/>
          <w:color w:val="000000"/>
          <w:sz w:val="18"/>
          <w:szCs w:val="18"/>
          <w:lang w:val="en-US"/>
        </w:rPr>
        <w:t xml:space="preserve"> and/or its partner has received or will be offered by the Seller any direct or indirect benefit arising from this Contract. </w:t>
      </w:r>
    </w:p>
    <w:p w14:paraId="2CA66455" w14:textId="77777777" w:rsidR="006E50D8" w:rsidRPr="00D57B46" w:rsidRDefault="006E50D8" w:rsidP="006E50D8">
      <w:pPr>
        <w:jc w:val="both"/>
        <w:rPr>
          <w:rFonts w:asciiTheme="majorBidi" w:hAnsiTheme="majorBidi" w:cstheme="majorBidi"/>
          <w:color w:val="000000"/>
          <w:sz w:val="18"/>
          <w:szCs w:val="18"/>
          <w:lang w:val="en-US"/>
        </w:rPr>
      </w:pPr>
    </w:p>
    <w:p w14:paraId="0663E5C7" w14:textId="5B7E23C5" w:rsidR="006E50D8" w:rsidRPr="00D57B46" w:rsidRDefault="006E50D8" w:rsidP="006E50D8">
      <w:pPr>
        <w:jc w:val="both"/>
        <w:rPr>
          <w:rFonts w:asciiTheme="majorBidi" w:hAnsiTheme="majorBidi" w:cstheme="majorBidi"/>
          <w:b/>
          <w:caps/>
          <w:color w:val="000000"/>
          <w:sz w:val="18"/>
          <w:szCs w:val="18"/>
          <w:lang w:val="en-US"/>
        </w:rPr>
      </w:pPr>
      <w:r w:rsidRPr="00D57B46">
        <w:rPr>
          <w:rFonts w:asciiTheme="majorBidi" w:hAnsiTheme="majorBidi" w:cstheme="majorBidi"/>
          <w:b/>
          <w:caps/>
          <w:color w:val="000000"/>
          <w:sz w:val="18"/>
          <w:szCs w:val="18"/>
          <w:lang w:val="en-US"/>
        </w:rPr>
        <w:t xml:space="preserve">13. Child </w:t>
      </w:r>
      <w:r w:rsidR="00CB32BF" w:rsidRPr="00D57B46">
        <w:rPr>
          <w:rFonts w:asciiTheme="majorBidi" w:hAnsiTheme="majorBidi" w:cstheme="majorBidi"/>
          <w:b/>
          <w:caps/>
          <w:color w:val="000000"/>
          <w:sz w:val="18"/>
          <w:szCs w:val="18"/>
          <w:lang w:val="en-US"/>
        </w:rPr>
        <w:t>labor</w:t>
      </w:r>
      <w:r w:rsidRPr="00D57B46">
        <w:rPr>
          <w:rFonts w:asciiTheme="majorBidi" w:hAnsiTheme="majorBidi" w:cstheme="majorBidi"/>
          <w:b/>
          <w:caps/>
          <w:color w:val="000000"/>
          <w:sz w:val="18"/>
          <w:szCs w:val="18"/>
          <w:lang w:val="en-US"/>
        </w:rPr>
        <w:t xml:space="preserve"> and forced </w:t>
      </w:r>
      <w:r w:rsidR="00CB32BF" w:rsidRPr="00D57B46">
        <w:rPr>
          <w:rFonts w:asciiTheme="majorBidi" w:hAnsiTheme="majorBidi" w:cstheme="majorBidi"/>
          <w:b/>
          <w:caps/>
          <w:color w:val="000000"/>
          <w:sz w:val="18"/>
          <w:szCs w:val="18"/>
          <w:lang w:val="en-US"/>
        </w:rPr>
        <w:t>labor</w:t>
      </w:r>
    </w:p>
    <w:p w14:paraId="4172AF0D" w14:textId="119DD6A8"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color w:val="000000"/>
          <w:sz w:val="18"/>
          <w:szCs w:val="18"/>
          <w:lang w:val="en-US"/>
        </w:rPr>
        <w:t xml:space="preserve">The Seller warrants that it and its affiliates comply with the UN </w:t>
      </w:r>
      <w:r w:rsidRPr="00D57B46">
        <w:rPr>
          <w:rFonts w:asciiTheme="majorBidi" w:hAnsiTheme="majorBidi" w:cstheme="majorBidi"/>
          <w:i/>
          <w:iCs/>
          <w:color w:val="000000"/>
          <w:sz w:val="18"/>
          <w:szCs w:val="18"/>
          <w:lang w:val="en-US"/>
        </w:rPr>
        <w:t>Convention on the Rights of the Child</w:t>
      </w:r>
      <w:r w:rsidRPr="00D57B46">
        <w:rPr>
          <w:rFonts w:asciiTheme="majorBidi" w:hAnsiTheme="majorBidi" w:cstheme="majorBidi"/>
          <w:color w:val="000000"/>
          <w:sz w:val="18"/>
          <w:szCs w:val="18"/>
          <w:lang w:val="en-US"/>
        </w:rPr>
        <w:t xml:space="preserve"> - </w:t>
      </w:r>
      <w:r w:rsidRPr="00D57B46">
        <w:rPr>
          <w:rFonts w:asciiTheme="majorBidi" w:hAnsiTheme="majorBidi" w:cstheme="majorBidi"/>
          <w:sz w:val="18"/>
          <w:szCs w:val="18"/>
          <w:lang w:val="en-US"/>
        </w:rPr>
        <w:t xml:space="preserve">UNGA Doc A/RES/44/25 (12 December 1989) with Annex – and that it or its affiliates has not made or will not make use of forced or compulsory </w:t>
      </w:r>
      <w:r w:rsidR="00CB32BF" w:rsidRPr="00D57B46">
        <w:rPr>
          <w:rFonts w:asciiTheme="majorBidi" w:hAnsiTheme="majorBidi" w:cstheme="majorBidi"/>
          <w:sz w:val="18"/>
          <w:szCs w:val="18"/>
          <w:lang w:val="en-US"/>
        </w:rPr>
        <w:t>labor</w:t>
      </w:r>
      <w:r w:rsidRPr="00D57B46">
        <w:rPr>
          <w:rFonts w:asciiTheme="majorBidi" w:hAnsiTheme="majorBidi" w:cstheme="majorBidi"/>
          <w:sz w:val="18"/>
          <w:szCs w:val="18"/>
          <w:lang w:val="en-US"/>
        </w:rPr>
        <w:t xml:space="preserve"> as described in the </w:t>
      </w:r>
      <w:r w:rsidRPr="00D57B46">
        <w:rPr>
          <w:rFonts w:asciiTheme="majorBidi" w:hAnsiTheme="majorBidi" w:cstheme="majorBidi"/>
          <w:i/>
          <w:iCs/>
          <w:sz w:val="18"/>
          <w:szCs w:val="18"/>
          <w:lang w:val="en-US"/>
        </w:rPr>
        <w:t xml:space="preserve">Forced </w:t>
      </w:r>
      <w:r w:rsidR="00CB32BF" w:rsidRPr="00D57B46">
        <w:rPr>
          <w:rFonts w:asciiTheme="majorBidi" w:hAnsiTheme="majorBidi" w:cstheme="majorBidi"/>
          <w:i/>
          <w:iCs/>
          <w:sz w:val="18"/>
          <w:szCs w:val="18"/>
          <w:lang w:val="en-US"/>
        </w:rPr>
        <w:t>labor</w:t>
      </w:r>
      <w:r w:rsidRPr="00D57B46">
        <w:rPr>
          <w:rFonts w:asciiTheme="majorBidi" w:hAnsiTheme="majorBidi" w:cstheme="majorBidi"/>
          <w:i/>
          <w:iCs/>
          <w:sz w:val="18"/>
          <w:szCs w:val="18"/>
          <w:lang w:val="en-US"/>
        </w:rPr>
        <w:t xml:space="preserve"> Convention</w:t>
      </w:r>
      <w:r w:rsidRPr="00D57B46">
        <w:rPr>
          <w:rFonts w:asciiTheme="majorBidi" w:hAnsiTheme="majorBidi" w:cstheme="majorBidi"/>
          <w:sz w:val="18"/>
          <w:szCs w:val="18"/>
          <w:lang w:val="en-US"/>
        </w:rPr>
        <w:t xml:space="preserve"> and in </w:t>
      </w:r>
      <w:r w:rsidRPr="00D57B46">
        <w:rPr>
          <w:rFonts w:asciiTheme="majorBidi" w:hAnsiTheme="majorBidi" w:cstheme="majorBidi"/>
          <w:i/>
          <w:iCs/>
          <w:sz w:val="18"/>
          <w:szCs w:val="18"/>
          <w:lang w:val="en-US"/>
        </w:rPr>
        <w:t xml:space="preserve">the Abolition of Forced </w:t>
      </w:r>
      <w:proofErr w:type="spellStart"/>
      <w:r w:rsidRPr="00D57B46">
        <w:rPr>
          <w:rFonts w:asciiTheme="majorBidi" w:hAnsiTheme="majorBidi" w:cstheme="majorBidi"/>
          <w:i/>
          <w:iCs/>
          <w:sz w:val="18"/>
          <w:szCs w:val="18"/>
          <w:lang w:val="en-US"/>
        </w:rPr>
        <w:t>Labour</w:t>
      </w:r>
      <w:proofErr w:type="spellEnd"/>
      <w:r w:rsidRPr="00D57B46">
        <w:rPr>
          <w:rFonts w:asciiTheme="majorBidi" w:hAnsiTheme="majorBidi" w:cstheme="majorBidi"/>
          <w:i/>
          <w:iCs/>
          <w:sz w:val="18"/>
          <w:szCs w:val="18"/>
          <w:lang w:val="en-US"/>
        </w:rPr>
        <w:t xml:space="preserve"> Convention 105</w:t>
      </w:r>
      <w:r w:rsidRPr="00D57B46">
        <w:rPr>
          <w:rFonts w:asciiTheme="majorBidi" w:hAnsiTheme="majorBidi" w:cstheme="majorBidi"/>
          <w:sz w:val="18"/>
          <w:szCs w:val="18"/>
          <w:lang w:val="en-US"/>
        </w:rPr>
        <w:t xml:space="preserve"> of the International </w:t>
      </w:r>
      <w:proofErr w:type="spellStart"/>
      <w:r w:rsidRPr="00D57B46">
        <w:rPr>
          <w:rFonts w:asciiTheme="majorBidi" w:hAnsiTheme="majorBidi" w:cstheme="majorBidi"/>
          <w:sz w:val="18"/>
          <w:szCs w:val="18"/>
          <w:lang w:val="en-US"/>
        </w:rPr>
        <w:t>Labour</w:t>
      </w:r>
      <w:proofErr w:type="spellEnd"/>
      <w:r w:rsidRPr="00D57B46">
        <w:rPr>
          <w:rFonts w:asciiTheme="majorBidi" w:hAnsiTheme="majorBidi" w:cstheme="majorBidi"/>
          <w:sz w:val="18"/>
          <w:szCs w:val="18"/>
          <w:lang w:val="en-US"/>
        </w:rPr>
        <w:t xml:space="preserve"> Organization. </w:t>
      </w:r>
      <w:r w:rsidR="006D601C" w:rsidRPr="00D57B46">
        <w:rPr>
          <w:rFonts w:asciiTheme="majorBidi" w:hAnsiTheme="majorBidi" w:cstheme="majorBidi"/>
          <w:sz w:val="18"/>
          <w:szCs w:val="18"/>
          <w:lang w:val="en-US"/>
        </w:rPr>
        <w:t>Furthermore,</w:t>
      </w:r>
      <w:r w:rsidRPr="00D57B46">
        <w:rPr>
          <w:rFonts w:asciiTheme="majorBidi" w:hAnsiTheme="majorBidi" w:cstheme="majorBidi"/>
          <w:sz w:val="18"/>
          <w:szCs w:val="18"/>
          <w:lang w:val="en-US"/>
        </w:rPr>
        <w:t xml:space="preserve"> the Seller warrants that it, and its affiliates, respect and uphold basic social rights and working conditions for their employees. </w:t>
      </w:r>
    </w:p>
    <w:p w14:paraId="67B2628F" w14:textId="77777777" w:rsidR="006E50D8" w:rsidRPr="00D57B46" w:rsidRDefault="006E50D8" w:rsidP="006E50D8">
      <w:pPr>
        <w:jc w:val="both"/>
        <w:rPr>
          <w:rFonts w:asciiTheme="majorBidi" w:hAnsiTheme="majorBidi" w:cstheme="majorBidi"/>
          <w:sz w:val="18"/>
          <w:szCs w:val="18"/>
          <w:lang w:val="en-US"/>
        </w:rPr>
      </w:pPr>
    </w:p>
    <w:p w14:paraId="417BE3D0" w14:textId="77777777" w:rsidR="006E50D8" w:rsidRPr="00D57B46" w:rsidRDefault="006E50D8" w:rsidP="006E50D8">
      <w:pPr>
        <w:jc w:val="both"/>
        <w:rPr>
          <w:rFonts w:asciiTheme="majorBidi" w:hAnsiTheme="majorBidi" w:cstheme="majorBidi"/>
          <w:b/>
          <w:caps/>
          <w:sz w:val="18"/>
          <w:szCs w:val="18"/>
          <w:lang w:val="en-US"/>
        </w:rPr>
      </w:pPr>
      <w:r w:rsidRPr="00D57B46">
        <w:rPr>
          <w:rFonts w:asciiTheme="majorBidi" w:hAnsiTheme="majorBidi" w:cstheme="majorBidi"/>
          <w:b/>
          <w:caps/>
          <w:sz w:val="18"/>
          <w:szCs w:val="18"/>
          <w:lang w:val="en-US"/>
        </w:rPr>
        <w:t xml:space="preserve">14. Mines </w:t>
      </w:r>
    </w:p>
    <w:p w14:paraId="48DF7090" w14:textId="6F40B821"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The Seller warrants that it and its affiliates are NOT engaged in any development, sale</w:t>
      </w:r>
      <w:r w:rsidR="00CB32BF" w:rsidRPr="00D57B46">
        <w:rPr>
          <w:rFonts w:asciiTheme="majorBidi" w:hAnsiTheme="majorBidi" w:cstheme="majorBidi"/>
          <w:sz w:val="18"/>
          <w:szCs w:val="18"/>
          <w:lang w:val="en-US"/>
        </w:rPr>
        <w:t>,</w:t>
      </w:r>
      <w:r w:rsidRPr="00D57B46">
        <w:rPr>
          <w:rFonts w:asciiTheme="majorBidi" w:hAnsiTheme="majorBidi" w:cstheme="majorBidi"/>
          <w:sz w:val="18"/>
          <w:szCs w:val="18"/>
          <w:lang w:val="en-US"/>
        </w:rPr>
        <w:t xml:space="preserve"> or manufacture of anti-personnel mines and/or cluster bombs or components utilized in the manufacture of anti-personnel mines and/or cluster bombs. </w:t>
      </w:r>
    </w:p>
    <w:p w14:paraId="3EEE2186" w14:textId="77777777" w:rsidR="006E50D8" w:rsidRPr="00D57B46" w:rsidRDefault="006E50D8" w:rsidP="006E50D8">
      <w:pPr>
        <w:jc w:val="both"/>
        <w:rPr>
          <w:rFonts w:asciiTheme="majorBidi" w:hAnsiTheme="majorBidi" w:cstheme="majorBidi"/>
          <w:color w:val="000000"/>
          <w:sz w:val="18"/>
          <w:szCs w:val="18"/>
          <w:lang w:val="en-US"/>
        </w:rPr>
      </w:pPr>
    </w:p>
    <w:p w14:paraId="5088EA05" w14:textId="77777777" w:rsidR="006E50D8" w:rsidRPr="00D57B46" w:rsidRDefault="006E50D8" w:rsidP="006E50D8">
      <w:pPr>
        <w:jc w:val="both"/>
        <w:rPr>
          <w:rFonts w:asciiTheme="majorBidi" w:hAnsiTheme="majorBidi" w:cstheme="majorBidi"/>
          <w:b/>
          <w:bCs/>
          <w:caps/>
          <w:color w:val="000000"/>
          <w:sz w:val="18"/>
          <w:szCs w:val="18"/>
          <w:lang w:val="en-US"/>
        </w:rPr>
      </w:pPr>
      <w:r w:rsidRPr="00D57B46">
        <w:rPr>
          <w:rFonts w:asciiTheme="majorBidi" w:hAnsiTheme="majorBidi" w:cstheme="majorBidi"/>
          <w:b/>
          <w:bCs/>
          <w:caps/>
          <w:color w:val="000000"/>
          <w:sz w:val="18"/>
          <w:szCs w:val="18"/>
          <w:lang w:val="en-US"/>
        </w:rPr>
        <w:t>15</w:t>
      </w:r>
      <w:proofErr w:type="gramStart"/>
      <w:r w:rsidRPr="00D57B46">
        <w:rPr>
          <w:rFonts w:asciiTheme="majorBidi" w:hAnsiTheme="majorBidi" w:cstheme="majorBidi"/>
          <w:b/>
          <w:bCs/>
          <w:caps/>
          <w:color w:val="000000"/>
          <w:sz w:val="18"/>
          <w:szCs w:val="18"/>
          <w:lang w:val="en-US"/>
        </w:rPr>
        <w:t>.  Ineligibility</w:t>
      </w:r>
      <w:proofErr w:type="gramEnd"/>
      <w:r w:rsidRPr="00D57B46">
        <w:rPr>
          <w:rFonts w:asciiTheme="majorBidi" w:hAnsiTheme="majorBidi" w:cstheme="majorBidi"/>
          <w:b/>
          <w:bCs/>
          <w:caps/>
          <w:color w:val="000000"/>
          <w:sz w:val="18"/>
          <w:szCs w:val="18"/>
          <w:lang w:val="en-US"/>
        </w:rPr>
        <w:t xml:space="preserve"> </w:t>
      </w:r>
    </w:p>
    <w:p w14:paraId="2F86A193" w14:textId="77777777" w:rsidR="006E50D8" w:rsidRPr="00D57B46" w:rsidRDefault="006E50D8" w:rsidP="006E50D8">
      <w:pPr>
        <w:jc w:val="both"/>
        <w:rPr>
          <w:rFonts w:asciiTheme="majorBidi" w:hAnsiTheme="majorBidi" w:cstheme="majorBidi"/>
          <w:color w:val="000000"/>
          <w:sz w:val="18"/>
          <w:szCs w:val="18"/>
          <w:lang w:val="en-US"/>
        </w:rPr>
      </w:pPr>
      <w:r w:rsidRPr="00D57B46">
        <w:rPr>
          <w:rFonts w:asciiTheme="majorBidi" w:hAnsiTheme="majorBidi" w:cstheme="majorBidi"/>
          <w:color w:val="000000"/>
          <w:sz w:val="18"/>
          <w:szCs w:val="18"/>
          <w:lang w:val="en-US"/>
        </w:rPr>
        <w:t xml:space="preserve">By signing the purchase order, the Seller certifies that he is NOT in one of the situations listed below: </w:t>
      </w:r>
    </w:p>
    <w:p w14:paraId="5AF1637C" w14:textId="77777777" w:rsidR="006E50D8" w:rsidRPr="00D57B46" w:rsidRDefault="006E50D8" w:rsidP="006E50D8">
      <w:pPr>
        <w:jc w:val="both"/>
        <w:rPr>
          <w:rFonts w:asciiTheme="majorBidi" w:hAnsiTheme="majorBidi" w:cstheme="majorBidi"/>
          <w:color w:val="000000"/>
          <w:sz w:val="18"/>
          <w:szCs w:val="18"/>
          <w:lang w:val="en-US"/>
        </w:rPr>
      </w:pPr>
    </w:p>
    <w:p w14:paraId="79827924" w14:textId="2B2DA8D9" w:rsidR="006E50D8" w:rsidRPr="00D57B46" w:rsidRDefault="006E50D8">
      <w:pPr>
        <w:numPr>
          <w:ilvl w:val="0"/>
          <w:numId w:val="6"/>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He is bankrupt or being wound up, is having his affairs administered by the courts, has </w:t>
      </w:r>
      <w:r w:rsidR="006D601C" w:rsidRPr="00D57B46">
        <w:rPr>
          <w:rFonts w:asciiTheme="majorBidi" w:hAnsiTheme="majorBidi" w:cstheme="majorBidi"/>
          <w:sz w:val="18"/>
          <w:szCs w:val="18"/>
          <w:lang w:val="en-US"/>
        </w:rPr>
        <w:t>entered</w:t>
      </w:r>
      <w:r w:rsidRPr="00D57B46">
        <w:rPr>
          <w:rFonts w:asciiTheme="majorBidi" w:hAnsiTheme="majorBidi" w:cstheme="majorBidi"/>
          <w:sz w:val="18"/>
          <w:szCs w:val="18"/>
          <w:lang w:val="en-US"/>
        </w:rPr>
        <w:t xml:space="preserve"> an arrangement with creditors, has suspended business activities, is the subject of proceedings concerning those matters, or is in any analogous situation arising from a similar procedure provided for in national legislation or </w:t>
      </w:r>
      <w:r w:rsidR="006D601C" w:rsidRPr="00D57B46">
        <w:rPr>
          <w:rFonts w:asciiTheme="majorBidi" w:hAnsiTheme="majorBidi" w:cstheme="majorBidi"/>
          <w:sz w:val="18"/>
          <w:szCs w:val="18"/>
          <w:lang w:val="en-US"/>
        </w:rPr>
        <w:t>regulations.</w:t>
      </w:r>
    </w:p>
    <w:p w14:paraId="1D6E45E7" w14:textId="50B9230A" w:rsidR="006E50D8" w:rsidRPr="00D57B46" w:rsidRDefault="006E50D8">
      <w:pPr>
        <w:numPr>
          <w:ilvl w:val="0"/>
          <w:numId w:val="6"/>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He has been convicted of an offence concerning his professional conduct by a </w:t>
      </w:r>
      <w:r w:rsidR="00CB32BF" w:rsidRPr="00D57B46">
        <w:rPr>
          <w:rFonts w:asciiTheme="majorBidi" w:hAnsiTheme="majorBidi" w:cstheme="majorBidi"/>
          <w:sz w:val="18"/>
          <w:szCs w:val="18"/>
          <w:lang w:val="en-US"/>
        </w:rPr>
        <w:t>judgment</w:t>
      </w:r>
      <w:r w:rsidRPr="00D57B46">
        <w:rPr>
          <w:rFonts w:asciiTheme="majorBidi" w:hAnsiTheme="majorBidi" w:cstheme="majorBidi"/>
          <w:sz w:val="18"/>
          <w:szCs w:val="18"/>
          <w:lang w:val="en-US"/>
        </w:rPr>
        <w:t xml:space="preserve"> that has the force of res </w:t>
      </w:r>
      <w:r w:rsidR="006D601C" w:rsidRPr="00D57B46">
        <w:rPr>
          <w:rFonts w:asciiTheme="majorBidi" w:hAnsiTheme="majorBidi" w:cstheme="majorBidi"/>
          <w:sz w:val="18"/>
          <w:szCs w:val="18"/>
          <w:lang w:val="en-US"/>
        </w:rPr>
        <w:t>judicata.</w:t>
      </w:r>
    </w:p>
    <w:p w14:paraId="2A7C7115" w14:textId="38ECC093" w:rsidR="006E50D8" w:rsidRPr="00D57B46" w:rsidRDefault="006E50D8">
      <w:pPr>
        <w:numPr>
          <w:ilvl w:val="0"/>
          <w:numId w:val="6"/>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He has been guilty of grave professional misconduct proven by any means that the Contracting Authority can </w:t>
      </w:r>
      <w:r w:rsidR="006D601C" w:rsidRPr="00D57B46">
        <w:rPr>
          <w:rFonts w:asciiTheme="majorBidi" w:hAnsiTheme="majorBidi" w:cstheme="majorBidi"/>
          <w:sz w:val="18"/>
          <w:szCs w:val="18"/>
          <w:lang w:val="en-US"/>
        </w:rPr>
        <w:t>justify.</w:t>
      </w:r>
    </w:p>
    <w:p w14:paraId="030AF505" w14:textId="5CD3BB56" w:rsidR="006E50D8" w:rsidRPr="00D57B46" w:rsidRDefault="006E50D8">
      <w:pPr>
        <w:numPr>
          <w:ilvl w:val="0"/>
          <w:numId w:val="6"/>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He has not fulfilled obligations relating to the payment of social security contributions or the payment of taxes in accordance with the legal provisions of the country in which he is established or with those of the country of the Contracting Authority or those of the country where the Contract is to be </w:t>
      </w:r>
      <w:r w:rsidR="006D601C" w:rsidRPr="00D57B46">
        <w:rPr>
          <w:rFonts w:asciiTheme="majorBidi" w:hAnsiTheme="majorBidi" w:cstheme="majorBidi"/>
          <w:sz w:val="18"/>
          <w:szCs w:val="18"/>
          <w:lang w:val="en-US"/>
        </w:rPr>
        <w:t>performed.</w:t>
      </w:r>
    </w:p>
    <w:p w14:paraId="566671BE" w14:textId="692ED7C3" w:rsidR="006E50D8" w:rsidRPr="00D57B46" w:rsidRDefault="006E50D8">
      <w:pPr>
        <w:numPr>
          <w:ilvl w:val="0"/>
          <w:numId w:val="6"/>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He has been the subject of a </w:t>
      </w:r>
      <w:r w:rsidR="00CB32BF" w:rsidRPr="00D57B46">
        <w:rPr>
          <w:rFonts w:asciiTheme="majorBidi" w:hAnsiTheme="majorBidi" w:cstheme="majorBidi"/>
          <w:sz w:val="18"/>
          <w:szCs w:val="18"/>
          <w:lang w:val="en-US"/>
        </w:rPr>
        <w:t>judgment</w:t>
      </w:r>
      <w:r w:rsidRPr="00D57B46">
        <w:rPr>
          <w:rFonts w:asciiTheme="majorBidi" w:hAnsiTheme="majorBidi" w:cstheme="majorBidi"/>
          <w:sz w:val="18"/>
          <w:szCs w:val="18"/>
          <w:lang w:val="en-US"/>
        </w:rPr>
        <w:t xml:space="preserve"> that has the force of res judicata for fraud, corruption, involvement in a criminal </w:t>
      </w:r>
      <w:r w:rsidR="00CB32BF" w:rsidRPr="00D57B46">
        <w:rPr>
          <w:rFonts w:asciiTheme="majorBidi" w:hAnsiTheme="majorBidi" w:cstheme="majorBidi"/>
          <w:sz w:val="18"/>
          <w:szCs w:val="18"/>
          <w:lang w:val="en-US"/>
        </w:rPr>
        <w:t>organization,</w:t>
      </w:r>
      <w:r w:rsidRPr="00D57B46">
        <w:rPr>
          <w:rFonts w:asciiTheme="majorBidi" w:hAnsiTheme="majorBidi" w:cstheme="majorBidi"/>
          <w:sz w:val="18"/>
          <w:szCs w:val="18"/>
          <w:lang w:val="en-US"/>
        </w:rPr>
        <w:t xml:space="preserve"> or any other illegal </w:t>
      </w:r>
      <w:r w:rsidR="006D601C" w:rsidRPr="00D57B46">
        <w:rPr>
          <w:rFonts w:asciiTheme="majorBidi" w:hAnsiTheme="majorBidi" w:cstheme="majorBidi"/>
          <w:sz w:val="18"/>
          <w:szCs w:val="18"/>
          <w:lang w:val="en-US"/>
        </w:rPr>
        <w:t>activity.</w:t>
      </w:r>
    </w:p>
    <w:p w14:paraId="33267752" w14:textId="77777777" w:rsidR="006E50D8" w:rsidRPr="00D57B46" w:rsidRDefault="006E50D8">
      <w:pPr>
        <w:numPr>
          <w:ilvl w:val="0"/>
          <w:numId w:val="6"/>
        </w:numPr>
        <w:jc w:val="both"/>
        <w:rPr>
          <w:rFonts w:asciiTheme="majorBidi" w:hAnsiTheme="majorBidi" w:cstheme="majorBidi"/>
          <w:sz w:val="18"/>
          <w:szCs w:val="18"/>
          <w:lang w:val="en-US"/>
        </w:rPr>
      </w:pPr>
      <w:r w:rsidRPr="00D57B46">
        <w:rPr>
          <w:rFonts w:asciiTheme="majorBidi" w:hAnsiTheme="majorBidi" w:cstheme="majorBidi"/>
          <w:sz w:val="18"/>
          <w:szCs w:val="18"/>
          <w:lang w:val="en-US"/>
        </w:rPr>
        <w:t>Following another procurement procedure carried out by the Contracting Authority or one of their partners, he has been declared to be in serious breach of contract for failure to comply with his contractual obligations.</w:t>
      </w:r>
    </w:p>
    <w:p w14:paraId="65BC417B" w14:textId="77777777" w:rsidR="006E50D8" w:rsidRPr="00D57B46" w:rsidRDefault="006E50D8" w:rsidP="006E50D8">
      <w:pPr>
        <w:jc w:val="both"/>
        <w:rPr>
          <w:rFonts w:asciiTheme="majorBidi" w:hAnsiTheme="majorBidi" w:cstheme="majorBidi"/>
          <w:b/>
          <w:bCs/>
          <w:color w:val="000000"/>
          <w:sz w:val="18"/>
          <w:szCs w:val="18"/>
          <w:lang w:val="en-US"/>
        </w:rPr>
      </w:pPr>
    </w:p>
    <w:p w14:paraId="0228EA79" w14:textId="77777777" w:rsidR="006E50D8" w:rsidRPr="00D57B46" w:rsidRDefault="006E50D8" w:rsidP="006E50D8">
      <w:pPr>
        <w:jc w:val="both"/>
        <w:rPr>
          <w:rFonts w:asciiTheme="majorBidi" w:hAnsiTheme="majorBidi" w:cstheme="majorBidi"/>
          <w:b/>
          <w:caps/>
          <w:sz w:val="18"/>
          <w:szCs w:val="18"/>
          <w:lang w:val="en-US"/>
        </w:rPr>
      </w:pPr>
      <w:r w:rsidRPr="00D57B46">
        <w:rPr>
          <w:rFonts w:asciiTheme="majorBidi" w:hAnsiTheme="majorBidi" w:cstheme="majorBidi"/>
          <w:b/>
          <w:caps/>
          <w:sz w:val="18"/>
          <w:szCs w:val="18"/>
          <w:lang w:val="en-US"/>
        </w:rPr>
        <w:t>16. Corrupt practices</w:t>
      </w:r>
    </w:p>
    <w:p w14:paraId="76B7CED0" w14:textId="59130EC7" w:rsidR="006E50D8" w:rsidRPr="00D57B46" w:rsidRDefault="006E50D8" w:rsidP="006E50D8">
      <w:pPr>
        <w:jc w:val="both"/>
        <w:rPr>
          <w:rFonts w:asciiTheme="majorBidi" w:hAnsiTheme="majorBidi" w:cstheme="majorBidi"/>
          <w:bCs/>
          <w:color w:val="000000"/>
          <w:sz w:val="18"/>
          <w:szCs w:val="18"/>
          <w:lang w:val="en-US"/>
        </w:rPr>
      </w:pPr>
      <w:r w:rsidRPr="00D57B46">
        <w:rPr>
          <w:rFonts w:asciiTheme="majorBidi" w:hAnsiTheme="majorBidi" w:cstheme="majorBidi"/>
          <w:sz w:val="18"/>
          <w:szCs w:val="18"/>
          <w:lang w:val="en-US"/>
        </w:rPr>
        <w:t xml:space="preserve">The Seller and his personnel shall refrain from performing, </w:t>
      </w:r>
      <w:r w:rsidR="006D601C" w:rsidRPr="00D57B46">
        <w:rPr>
          <w:rFonts w:asciiTheme="majorBidi" w:hAnsiTheme="majorBidi" w:cstheme="majorBidi"/>
          <w:sz w:val="18"/>
          <w:szCs w:val="18"/>
          <w:lang w:val="en-US"/>
        </w:rPr>
        <w:t>condoning,</w:t>
      </w:r>
      <w:r w:rsidRPr="00D57B46">
        <w:rPr>
          <w:rFonts w:asciiTheme="majorBidi" w:hAnsiTheme="majorBidi" w:cstheme="majorBidi"/>
          <w:sz w:val="18"/>
          <w:szCs w:val="18"/>
          <w:lang w:val="en-US"/>
        </w:rPr>
        <w:t xml:space="preserve"> or tolerating any corrupt, fraudulent, collusive</w:t>
      </w:r>
      <w:r w:rsidR="00CB32BF" w:rsidRPr="00D57B46">
        <w:rPr>
          <w:rFonts w:asciiTheme="majorBidi" w:hAnsiTheme="majorBidi" w:cstheme="majorBidi"/>
          <w:sz w:val="18"/>
          <w:szCs w:val="18"/>
          <w:lang w:val="en-US"/>
        </w:rPr>
        <w:t>,</w:t>
      </w:r>
      <w:r w:rsidRPr="00D57B46">
        <w:rPr>
          <w:rFonts w:asciiTheme="majorBidi" w:hAnsiTheme="majorBidi" w:cstheme="majorBidi"/>
          <w:sz w:val="18"/>
          <w:szCs w:val="18"/>
          <w:lang w:val="en-US"/>
        </w:rPr>
        <w:t xml:space="preserve"> or coercive practices, whether such practices are </w:t>
      </w:r>
      <w:r w:rsidR="00CB32BF" w:rsidRPr="00D57B46">
        <w:rPr>
          <w:rFonts w:asciiTheme="majorBidi" w:hAnsiTheme="majorBidi" w:cstheme="majorBidi"/>
          <w:sz w:val="18"/>
          <w:szCs w:val="18"/>
          <w:lang w:val="en-US"/>
        </w:rPr>
        <w:t>about</w:t>
      </w:r>
      <w:r w:rsidRPr="00D57B46">
        <w:rPr>
          <w:rFonts w:asciiTheme="majorBidi" w:hAnsiTheme="majorBidi" w:cstheme="majorBidi"/>
          <w:sz w:val="18"/>
          <w:szCs w:val="18"/>
          <w:lang w:val="en-US"/>
        </w:rPr>
        <w:t xml:space="preserve"> the performance of the Contract or not. </w:t>
      </w:r>
      <w:r w:rsidRPr="00D57B46">
        <w:rPr>
          <w:rFonts w:asciiTheme="majorBidi" w:hAnsiTheme="majorBidi" w:cstheme="majorBidi"/>
          <w:bCs/>
          <w:color w:val="000000"/>
          <w:sz w:val="18"/>
          <w:szCs w:val="18"/>
          <w:lang w:val="en-US"/>
        </w:rPr>
        <w:t xml:space="preserve">“Corrupt practice” means the offering, giving, receiving, or soliciting, directly or indirectly, of anything of value </w:t>
      </w:r>
      <w:r w:rsidRPr="00D57B46">
        <w:rPr>
          <w:rFonts w:asciiTheme="majorBidi" w:hAnsiTheme="majorBidi" w:cstheme="majorBidi"/>
          <w:sz w:val="18"/>
          <w:szCs w:val="18"/>
          <w:lang w:val="en-US"/>
        </w:rPr>
        <w:t xml:space="preserve">as an inducement or reward for doing or forbearing to do any act </w:t>
      </w:r>
      <w:r w:rsidR="00CB32BF" w:rsidRPr="00D57B46">
        <w:rPr>
          <w:rFonts w:asciiTheme="majorBidi" w:hAnsiTheme="majorBidi" w:cstheme="majorBidi"/>
          <w:sz w:val="18"/>
          <w:szCs w:val="18"/>
          <w:lang w:val="en-US"/>
        </w:rPr>
        <w:t>about</w:t>
      </w:r>
      <w:r w:rsidRPr="00D57B46">
        <w:rPr>
          <w:rFonts w:asciiTheme="majorBidi" w:hAnsiTheme="majorBidi" w:cstheme="majorBidi"/>
          <w:sz w:val="18"/>
          <w:szCs w:val="18"/>
          <w:lang w:val="en-US"/>
        </w:rPr>
        <w:t xml:space="preserve"> the Contract or any other contract with the Contracting Authority, or for showing </w:t>
      </w:r>
      <w:proofErr w:type="spellStart"/>
      <w:r w:rsidRPr="00D57B46">
        <w:rPr>
          <w:rFonts w:asciiTheme="majorBidi" w:hAnsiTheme="majorBidi" w:cstheme="majorBidi"/>
          <w:sz w:val="18"/>
          <w:szCs w:val="18"/>
          <w:lang w:val="en-US"/>
        </w:rPr>
        <w:t>favour</w:t>
      </w:r>
      <w:proofErr w:type="spellEnd"/>
      <w:r w:rsidRPr="00D57B46">
        <w:rPr>
          <w:rFonts w:asciiTheme="majorBidi" w:hAnsiTheme="majorBidi" w:cstheme="majorBidi"/>
          <w:sz w:val="18"/>
          <w:szCs w:val="18"/>
          <w:lang w:val="en-US"/>
        </w:rPr>
        <w:t xml:space="preserve"> or </w:t>
      </w:r>
      <w:proofErr w:type="spellStart"/>
      <w:r w:rsidRPr="00D57B46">
        <w:rPr>
          <w:rFonts w:asciiTheme="majorBidi" w:hAnsiTheme="majorBidi" w:cstheme="majorBidi"/>
          <w:sz w:val="18"/>
          <w:szCs w:val="18"/>
          <w:lang w:val="en-US"/>
        </w:rPr>
        <w:t>disfavour</w:t>
      </w:r>
      <w:proofErr w:type="spellEnd"/>
      <w:r w:rsidRPr="00D57B46">
        <w:rPr>
          <w:rFonts w:asciiTheme="majorBidi" w:hAnsiTheme="majorBidi" w:cstheme="majorBidi"/>
          <w:sz w:val="18"/>
          <w:szCs w:val="18"/>
          <w:lang w:val="en-US"/>
        </w:rPr>
        <w:t xml:space="preserve"> to any person in relation to the Contract or any other contract with the Contracting Authority.</w:t>
      </w:r>
      <w:r w:rsidRPr="00D57B46">
        <w:rPr>
          <w:rFonts w:asciiTheme="majorBidi" w:hAnsiTheme="majorBidi" w:cstheme="majorBidi"/>
          <w:bCs/>
          <w:color w:val="000000"/>
          <w:sz w:val="18"/>
          <w:szCs w:val="18"/>
          <w:lang w:val="en-US"/>
        </w:rPr>
        <w:t xml:space="preserve"> </w:t>
      </w:r>
    </w:p>
    <w:p w14:paraId="0485FDE0" w14:textId="77777777" w:rsidR="006E50D8" w:rsidRPr="00D57B46" w:rsidRDefault="006E50D8" w:rsidP="006E50D8">
      <w:pPr>
        <w:jc w:val="both"/>
        <w:rPr>
          <w:rFonts w:asciiTheme="majorBidi" w:hAnsiTheme="majorBidi" w:cstheme="majorBidi"/>
          <w:sz w:val="18"/>
          <w:szCs w:val="18"/>
          <w:lang w:val="en-US"/>
        </w:rPr>
      </w:pPr>
    </w:p>
    <w:p w14:paraId="23692B9B" w14:textId="18E0F6B2"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 payments to the Contractor under the Contract shall constitute the only income or benefit the Seller may derive in connection with the Contract and neither he nor his personnel shall accept any commission, discount, allowance, indirect </w:t>
      </w:r>
      <w:r w:rsidR="006D601C" w:rsidRPr="00D57B46">
        <w:rPr>
          <w:rFonts w:asciiTheme="majorBidi" w:hAnsiTheme="majorBidi" w:cstheme="majorBidi"/>
          <w:sz w:val="18"/>
          <w:szCs w:val="18"/>
          <w:lang w:val="en-US"/>
        </w:rPr>
        <w:t>payment,</w:t>
      </w:r>
      <w:r w:rsidRPr="00D57B46">
        <w:rPr>
          <w:rFonts w:asciiTheme="majorBidi" w:hAnsiTheme="majorBidi" w:cstheme="majorBidi"/>
          <w:sz w:val="18"/>
          <w:szCs w:val="18"/>
          <w:lang w:val="en-US"/>
        </w:rPr>
        <w:t xml:space="preserve"> or other consideration in connection with, or relation to, or discharge of, his obligations under the Contract.  </w:t>
      </w:r>
    </w:p>
    <w:p w14:paraId="14BA99C0" w14:textId="77777777"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Transactions are undertaken with due consideration to the arm's length principle (ALP) in that the parties to transactions are independent and on an equal footing.  </w:t>
      </w:r>
    </w:p>
    <w:p w14:paraId="55A91651" w14:textId="77777777" w:rsidR="006E50D8" w:rsidRPr="00D57B46" w:rsidRDefault="006E50D8" w:rsidP="006E50D8">
      <w:pPr>
        <w:jc w:val="both"/>
        <w:rPr>
          <w:rFonts w:asciiTheme="majorBidi" w:hAnsiTheme="majorBidi" w:cstheme="majorBidi"/>
          <w:sz w:val="18"/>
          <w:szCs w:val="18"/>
          <w:lang w:val="en-US"/>
        </w:rPr>
      </w:pPr>
    </w:p>
    <w:p w14:paraId="52CA0AC6" w14:textId="667901A0"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 execution of the Contract shall not give rise to unusual commercial expenses. Unusual commercial expenses are commissions not mentioned in the Contract or not stemming from a properly concluded contract referring to the Contract, commissions not paid in return for any actual and </w:t>
      </w:r>
      <w:r w:rsidRPr="00D57B46">
        <w:rPr>
          <w:rFonts w:asciiTheme="majorBidi" w:hAnsiTheme="majorBidi" w:cstheme="majorBidi"/>
          <w:sz w:val="18"/>
          <w:szCs w:val="18"/>
          <w:lang w:val="en-US"/>
        </w:rPr>
        <w:lastRenderedPageBreak/>
        <w:t xml:space="preserve">legitimate service, commissions remitted to a tax haven, commissions paid to a recipient who is not clearly </w:t>
      </w:r>
      <w:r w:rsidR="006D601C" w:rsidRPr="00D57B46">
        <w:rPr>
          <w:rFonts w:asciiTheme="majorBidi" w:hAnsiTheme="majorBidi" w:cstheme="majorBidi"/>
          <w:sz w:val="18"/>
          <w:szCs w:val="18"/>
          <w:lang w:val="en-US"/>
        </w:rPr>
        <w:t>identified,</w:t>
      </w:r>
      <w:r w:rsidRPr="00D57B46">
        <w:rPr>
          <w:rFonts w:asciiTheme="majorBidi" w:hAnsiTheme="majorBidi" w:cstheme="majorBidi"/>
          <w:sz w:val="18"/>
          <w:szCs w:val="18"/>
          <w:lang w:val="en-US"/>
        </w:rPr>
        <w:t xml:space="preserve"> or commission paid to a company which has the appearance of being a front company.</w:t>
      </w:r>
    </w:p>
    <w:p w14:paraId="2C0C369B" w14:textId="77777777" w:rsidR="006E50D8" w:rsidRPr="00D57B46" w:rsidRDefault="006E50D8" w:rsidP="006E50D8">
      <w:pPr>
        <w:jc w:val="both"/>
        <w:rPr>
          <w:rFonts w:asciiTheme="majorBidi" w:hAnsiTheme="majorBidi" w:cstheme="majorBidi"/>
          <w:b/>
          <w:caps/>
          <w:sz w:val="18"/>
          <w:szCs w:val="18"/>
          <w:lang w:val="en-US"/>
        </w:rPr>
      </w:pPr>
    </w:p>
    <w:p w14:paraId="6B97A8A1" w14:textId="77777777" w:rsidR="006E50D8" w:rsidRPr="00D57B46" w:rsidRDefault="006E50D8" w:rsidP="006E50D8">
      <w:pPr>
        <w:jc w:val="both"/>
        <w:rPr>
          <w:rFonts w:asciiTheme="majorBidi" w:hAnsiTheme="majorBidi" w:cstheme="majorBidi"/>
          <w:b/>
          <w:caps/>
          <w:sz w:val="18"/>
          <w:szCs w:val="18"/>
          <w:lang w:val="en-US"/>
        </w:rPr>
      </w:pPr>
      <w:r w:rsidRPr="00D57B46">
        <w:rPr>
          <w:rFonts w:asciiTheme="majorBidi" w:hAnsiTheme="majorBidi" w:cstheme="majorBidi"/>
          <w:b/>
          <w:caps/>
          <w:sz w:val="18"/>
          <w:szCs w:val="18"/>
          <w:lang w:val="en-US"/>
        </w:rPr>
        <w:t>17. Discretion and confidentiality</w:t>
      </w:r>
    </w:p>
    <w:p w14:paraId="342D1DE7" w14:textId="7801660E" w:rsidR="006E50D8" w:rsidRPr="00D57B46" w:rsidRDefault="006E50D8" w:rsidP="006E50D8">
      <w:pPr>
        <w:jc w:val="both"/>
        <w:rPr>
          <w:rFonts w:asciiTheme="majorBidi" w:hAnsiTheme="majorBidi" w:cstheme="majorBidi"/>
          <w:b/>
          <w:bCs/>
          <w:sz w:val="18"/>
          <w:szCs w:val="18"/>
          <w:lang w:val="en-US"/>
        </w:rPr>
      </w:pPr>
      <w:r w:rsidRPr="00D57B46">
        <w:rPr>
          <w:rFonts w:asciiTheme="majorBidi" w:hAnsiTheme="majorBidi" w:cstheme="majorBidi"/>
          <w:sz w:val="18"/>
          <w:szCs w:val="18"/>
          <w:lang w:val="en-US"/>
        </w:rPr>
        <w:t>The Seller shall treat all documents and information received in connection with the contract as private and confidential, and shall not, save in so far as may be necessary for the purposes of the performance thereof, publish or disclose any particulars of the contract or the project without the prior consent in writing of the Contracting Authority. It shall</w:t>
      </w:r>
      <w:r w:rsidR="006D601C" w:rsidRPr="00D57B46">
        <w:rPr>
          <w:rFonts w:asciiTheme="majorBidi" w:hAnsiTheme="majorBidi" w:cstheme="majorBidi"/>
          <w:sz w:val="18"/>
          <w:szCs w:val="18"/>
          <w:lang w:val="en-US"/>
        </w:rPr>
        <w:t xml:space="preserve"> refrain</w:t>
      </w:r>
      <w:r w:rsidRPr="00D57B46">
        <w:rPr>
          <w:rFonts w:asciiTheme="majorBidi" w:hAnsiTheme="majorBidi" w:cstheme="majorBidi"/>
          <w:sz w:val="18"/>
          <w:szCs w:val="18"/>
          <w:lang w:val="en-US"/>
        </w:rPr>
        <w:t xml:space="preserve"> from making any public statements concerning the project or the delivery without the prior approval of the Contracting Authority.  </w:t>
      </w:r>
    </w:p>
    <w:p w14:paraId="41E0F2AC" w14:textId="77777777" w:rsidR="006E50D8" w:rsidRPr="00D57B46" w:rsidRDefault="006E50D8" w:rsidP="006E50D8">
      <w:pPr>
        <w:jc w:val="both"/>
        <w:rPr>
          <w:rFonts w:asciiTheme="majorBidi" w:hAnsiTheme="majorBidi" w:cstheme="majorBidi"/>
          <w:b/>
          <w:bCs/>
          <w:sz w:val="18"/>
          <w:szCs w:val="18"/>
          <w:lang w:val="en-US"/>
        </w:rPr>
      </w:pPr>
    </w:p>
    <w:p w14:paraId="6DCA7C76" w14:textId="77777777" w:rsidR="006E50D8" w:rsidRPr="00D57B46" w:rsidRDefault="006E50D8" w:rsidP="006E50D8">
      <w:pPr>
        <w:jc w:val="both"/>
        <w:rPr>
          <w:rFonts w:asciiTheme="majorBidi" w:hAnsiTheme="majorBidi" w:cstheme="majorBidi"/>
          <w:b/>
          <w:bCs/>
          <w:sz w:val="18"/>
          <w:szCs w:val="18"/>
          <w:lang w:val="en-US"/>
        </w:rPr>
      </w:pPr>
      <w:r w:rsidRPr="00D57B46">
        <w:rPr>
          <w:rFonts w:asciiTheme="majorBidi" w:hAnsiTheme="majorBidi" w:cstheme="majorBidi"/>
          <w:b/>
          <w:bCs/>
          <w:sz w:val="18"/>
          <w:szCs w:val="18"/>
          <w:lang w:val="en-US"/>
        </w:rPr>
        <w:t>18. CHECKS AND AUDITS</w:t>
      </w:r>
    </w:p>
    <w:p w14:paraId="0C159BC1" w14:textId="77777777" w:rsidR="006E50D8" w:rsidRPr="00D57B46" w:rsidRDefault="006E50D8" w:rsidP="006E50D8">
      <w:pPr>
        <w:jc w:val="both"/>
        <w:rPr>
          <w:rFonts w:asciiTheme="majorBidi" w:hAnsiTheme="majorBidi" w:cstheme="majorBidi"/>
          <w:sz w:val="18"/>
          <w:szCs w:val="18"/>
          <w:lang w:val="en-US"/>
        </w:rPr>
      </w:pPr>
      <w:r w:rsidRPr="00D57B46">
        <w:rPr>
          <w:rFonts w:asciiTheme="majorBidi" w:hAnsiTheme="majorBidi" w:cstheme="majorBidi"/>
          <w:sz w:val="18"/>
          <w:szCs w:val="18"/>
          <w:lang w:val="en-US"/>
        </w:rPr>
        <w:t>The Seller shall permit the Contracting Authority or its representative to inspect, at any time, records including financial and accounting documents and to make copies thereof and shall permit the Contracting Authority or any person authorized by it, including its Back Donors, at any time, to have access to its financial accounting documents and to audit such records and accounts both during and after the implementation of the Contract. In particular, the Contracting Authority may carry out whatever documentary or on-the-spot checks it deems necessary to find evidence in case of suspected unusual commercial expenses.</w:t>
      </w:r>
    </w:p>
    <w:p w14:paraId="3404E958" w14:textId="77777777" w:rsidR="006E50D8" w:rsidRPr="00D57B46" w:rsidRDefault="006E50D8" w:rsidP="006E50D8">
      <w:pPr>
        <w:jc w:val="both"/>
        <w:rPr>
          <w:rFonts w:asciiTheme="majorBidi" w:hAnsiTheme="majorBidi" w:cstheme="majorBidi"/>
          <w:sz w:val="18"/>
          <w:szCs w:val="18"/>
          <w:lang w:val="en-US"/>
        </w:rPr>
      </w:pPr>
    </w:p>
    <w:p w14:paraId="3B78B195" w14:textId="77777777" w:rsidR="006E50D8" w:rsidRPr="00D57B46" w:rsidRDefault="006E50D8" w:rsidP="006E50D8">
      <w:pPr>
        <w:rPr>
          <w:rFonts w:asciiTheme="majorBidi" w:hAnsiTheme="majorBidi" w:cstheme="majorBidi"/>
          <w:b/>
          <w:sz w:val="18"/>
          <w:szCs w:val="18"/>
          <w:lang w:val="en-US"/>
        </w:rPr>
      </w:pPr>
      <w:r w:rsidRPr="00D57B46">
        <w:rPr>
          <w:rFonts w:asciiTheme="majorBidi" w:hAnsiTheme="majorBidi" w:cstheme="majorBidi"/>
          <w:b/>
          <w:sz w:val="18"/>
          <w:szCs w:val="18"/>
          <w:lang w:val="en-US"/>
        </w:rPr>
        <w:t>19. LIABILITY</w:t>
      </w:r>
    </w:p>
    <w:p w14:paraId="20416817" w14:textId="77777777" w:rsidR="006E50D8" w:rsidRPr="00D57B46" w:rsidRDefault="006E50D8" w:rsidP="006E50D8">
      <w:pPr>
        <w:autoSpaceDE w:val="0"/>
        <w:autoSpaceDN w:val="0"/>
        <w:adjustRightInd w:val="0"/>
        <w:rPr>
          <w:rFonts w:asciiTheme="majorBidi" w:hAnsiTheme="majorBidi" w:cstheme="majorBidi"/>
          <w:sz w:val="18"/>
          <w:szCs w:val="18"/>
          <w:lang w:val="en-US"/>
        </w:rPr>
      </w:pPr>
      <w:r w:rsidRPr="00D57B46">
        <w:rPr>
          <w:rFonts w:asciiTheme="majorBidi" w:hAnsiTheme="majorBidi" w:cstheme="majorBidi"/>
          <w:sz w:val="18"/>
          <w:szCs w:val="18"/>
          <w:lang w:val="en-US"/>
        </w:rPr>
        <w:t xml:space="preserve">Under no circumstances or for no reason whatsoever will the Back Donor entertain any request for indemnity or payment directly submitted by the Contracting Authorities Contractors.  </w:t>
      </w:r>
    </w:p>
    <w:p w14:paraId="0842EE5C" w14:textId="77777777" w:rsidR="006E50D8" w:rsidRPr="00D57B46" w:rsidRDefault="006E50D8" w:rsidP="006E50D8">
      <w:pPr>
        <w:autoSpaceDE w:val="0"/>
        <w:autoSpaceDN w:val="0"/>
        <w:adjustRightInd w:val="0"/>
        <w:rPr>
          <w:rFonts w:asciiTheme="majorBidi" w:hAnsiTheme="majorBidi" w:cstheme="majorBidi"/>
          <w:sz w:val="18"/>
          <w:szCs w:val="18"/>
          <w:lang w:val="en-US"/>
        </w:rPr>
      </w:pPr>
    </w:p>
    <w:p w14:paraId="0ABEF526" w14:textId="77777777" w:rsidR="006E50D8" w:rsidRPr="00D57B46" w:rsidRDefault="006E50D8" w:rsidP="006E50D8">
      <w:pPr>
        <w:autoSpaceDE w:val="0"/>
        <w:autoSpaceDN w:val="0"/>
        <w:adjustRightInd w:val="0"/>
        <w:rPr>
          <w:rFonts w:asciiTheme="majorBidi" w:hAnsiTheme="majorBidi" w:cstheme="majorBidi"/>
          <w:b/>
          <w:sz w:val="18"/>
          <w:szCs w:val="18"/>
          <w:lang w:val="en-US"/>
        </w:rPr>
      </w:pPr>
      <w:r w:rsidRPr="00D57B46">
        <w:rPr>
          <w:rFonts w:asciiTheme="majorBidi" w:hAnsiTheme="majorBidi" w:cstheme="majorBidi"/>
          <w:b/>
          <w:sz w:val="18"/>
          <w:szCs w:val="18"/>
          <w:lang w:val="en-US"/>
        </w:rPr>
        <w:t>20. ELECTRONIC SCREENING</w:t>
      </w:r>
    </w:p>
    <w:p w14:paraId="407CCAD6" w14:textId="59AD8978" w:rsidR="006E50D8" w:rsidRPr="00D57B46" w:rsidRDefault="00910DCB" w:rsidP="006E50D8">
      <w:pPr>
        <w:autoSpaceDE w:val="0"/>
        <w:autoSpaceDN w:val="0"/>
        <w:adjustRightInd w:val="0"/>
        <w:rPr>
          <w:rFonts w:asciiTheme="majorBidi" w:hAnsiTheme="majorBidi" w:cstheme="majorBidi"/>
          <w:sz w:val="18"/>
          <w:szCs w:val="18"/>
          <w:lang w:val="en-US"/>
        </w:rPr>
      </w:pPr>
      <w:r w:rsidRPr="00D57B46">
        <w:rPr>
          <w:rFonts w:asciiTheme="majorBidi" w:hAnsiTheme="majorBidi" w:cstheme="majorBidi"/>
          <w:sz w:val="18"/>
          <w:szCs w:val="18"/>
          <w:lang w:val="en-US"/>
        </w:rPr>
        <w:t>RRAA</w:t>
      </w:r>
      <w:r w:rsidR="006E50D8" w:rsidRPr="00D57B46">
        <w:rPr>
          <w:rFonts w:asciiTheme="majorBidi" w:hAnsiTheme="majorBidi" w:cstheme="majorBidi"/>
          <w:sz w:val="18"/>
          <w:szCs w:val="18"/>
          <w:lang w:val="en-US"/>
        </w:rPr>
        <w:t xml:space="preserve"> may be required to verify the identity of its suppliers/contractors and to check that its suppliers/contractors have not been involved in illegal activities. </w:t>
      </w:r>
      <w:r w:rsidRPr="00D57B46">
        <w:rPr>
          <w:rFonts w:asciiTheme="majorBidi" w:hAnsiTheme="majorBidi" w:cstheme="majorBidi"/>
          <w:sz w:val="18"/>
          <w:szCs w:val="18"/>
          <w:lang w:val="en-US"/>
        </w:rPr>
        <w:t>RRAA</w:t>
      </w:r>
      <w:r w:rsidR="006E50D8" w:rsidRPr="00D57B46">
        <w:rPr>
          <w:rFonts w:asciiTheme="majorBidi" w:hAnsiTheme="majorBidi" w:cstheme="majorBidi"/>
          <w:sz w:val="18"/>
          <w:szCs w:val="18"/>
          <w:lang w:val="en-US"/>
        </w:rPr>
        <w:t xml:space="preserve"> reserves the right to use electronic screening tools for this purpose.  </w:t>
      </w:r>
    </w:p>
    <w:p w14:paraId="0E7E3AA1" w14:textId="2ACD4932" w:rsidR="006E50D8" w:rsidRPr="00D57B46" w:rsidRDefault="006E50D8" w:rsidP="006E50D8">
      <w:pPr>
        <w:pStyle w:val="NormalWeb"/>
        <w:spacing w:before="0" w:after="0"/>
        <w:jc w:val="both"/>
        <w:rPr>
          <w:rFonts w:asciiTheme="majorBidi" w:hAnsiTheme="majorBidi" w:cstheme="majorBidi"/>
          <w:color w:val="000000"/>
          <w:sz w:val="18"/>
          <w:szCs w:val="18"/>
          <w:lang w:val="en-US"/>
        </w:rPr>
      </w:pPr>
      <w:r w:rsidRPr="00D57B46">
        <w:rPr>
          <w:rFonts w:asciiTheme="majorBidi" w:hAnsiTheme="majorBidi" w:cstheme="majorBidi"/>
          <w:color w:val="000000"/>
          <w:sz w:val="18"/>
          <w:szCs w:val="18"/>
          <w:lang w:val="en-US"/>
        </w:rPr>
        <w:t xml:space="preserve">By signing the </w:t>
      </w:r>
      <w:r w:rsidR="006D601C" w:rsidRPr="00D57B46">
        <w:rPr>
          <w:rFonts w:asciiTheme="majorBidi" w:hAnsiTheme="majorBidi" w:cstheme="majorBidi"/>
          <w:color w:val="000000"/>
          <w:sz w:val="18"/>
          <w:szCs w:val="18"/>
          <w:lang w:val="en-US"/>
        </w:rPr>
        <w:t>Contract,</w:t>
      </w:r>
      <w:r w:rsidRPr="00D57B46">
        <w:rPr>
          <w:rFonts w:asciiTheme="majorBidi" w:hAnsiTheme="majorBidi" w:cstheme="majorBidi"/>
          <w:color w:val="000000"/>
          <w:sz w:val="18"/>
          <w:szCs w:val="18"/>
          <w:lang w:val="en-US"/>
        </w:rPr>
        <w:t xml:space="preserve"> the Contractor (or, if a joint venture or consortium, any member thereof) certifies that he and/or his affiliates are not in one of the situations listed below: </w:t>
      </w:r>
    </w:p>
    <w:p w14:paraId="1B9BDF86" w14:textId="13A06E90" w:rsidR="006E50D8" w:rsidRPr="00D57B46" w:rsidRDefault="006E50D8">
      <w:pPr>
        <w:pStyle w:val="NormalWeb"/>
        <w:numPr>
          <w:ilvl w:val="0"/>
          <w:numId w:val="2"/>
        </w:numPr>
        <w:tabs>
          <w:tab w:val="clear" w:pos="720"/>
        </w:tabs>
        <w:spacing w:before="0" w:after="0"/>
        <w:ind w:left="851"/>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They are bankrupt or being wound up, are having their affairs administrated by courts, have entered into an agreement with creditors, have suspended business activities, are the subject of proceedings concerning house matters, or are in any analogous situation arising from a similar procedure provided for in national legislation or </w:t>
      </w:r>
      <w:r w:rsidR="006D601C" w:rsidRPr="00D57B46">
        <w:rPr>
          <w:rFonts w:asciiTheme="majorBidi" w:hAnsiTheme="majorBidi" w:cstheme="majorBidi"/>
          <w:sz w:val="18"/>
          <w:szCs w:val="18"/>
          <w:lang w:val="en-US"/>
        </w:rPr>
        <w:t>regulations.</w:t>
      </w:r>
      <w:r w:rsidRPr="00D57B46">
        <w:rPr>
          <w:rFonts w:asciiTheme="majorBidi" w:hAnsiTheme="majorBidi" w:cstheme="majorBidi"/>
          <w:sz w:val="18"/>
          <w:szCs w:val="18"/>
          <w:lang w:val="en-US"/>
        </w:rPr>
        <w:t xml:space="preserve"> </w:t>
      </w:r>
    </w:p>
    <w:p w14:paraId="45DAD186" w14:textId="78AE5EF2" w:rsidR="006E50D8" w:rsidRPr="00D57B46" w:rsidRDefault="006E50D8">
      <w:pPr>
        <w:pStyle w:val="NormalWeb"/>
        <w:numPr>
          <w:ilvl w:val="0"/>
          <w:numId w:val="2"/>
        </w:numPr>
        <w:tabs>
          <w:tab w:val="clear" w:pos="720"/>
        </w:tabs>
        <w:spacing w:before="0" w:after="0"/>
        <w:ind w:left="851"/>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They have been convicted of an offence concerning their professional conduct by a </w:t>
      </w:r>
      <w:r w:rsidR="00CB32BF" w:rsidRPr="00D57B46">
        <w:rPr>
          <w:rFonts w:asciiTheme="majorBidi" w:hAnsiTheme="majorBidi" w:cstheme="majorBidi"/>
          <w:sz w:val="18"/>
          <w:szCs w:val="18"/>
          <w:lang w:val="en-US"/>
        </w:rPr>
        <w:t>judgment</w:t>
      </w:r>
      <w:r w:rsidRPr="00D57B46">
        <w:rPr>
          <w:rFonts w:asciiTheme="majorBidi" w:hAnsiTheme="majorBidi" w:cstheme="majorBidi"/>
          <w:sz w:val="18"/>
          <w:szCs w:val="18"/>
          <w:lang w:val="en-US"/>
        </w:rPr>
        <w:t xml:space="preserve"> that has the force of </w:t>
      </w:r>
      <w:r w:rsidRPr="00D57B46">
        <w:rPr>
          <w:rFonts w:asciiTheme="majorBidi" w:hAnsiTheme="majorBidi" w:cstheme="majorBidi"/>
          <w:i/>
          <w:sz w:val="18"/>
          <w:szCs w:val="18"/>
          <w:lang w:val="en-US"/>
        </w:rPr>
        <w:t xml:space="preserve">res </w:t>
      </w:r>
      <w:r w:rsidR="006D601C" w:rsidRPr="00D57B46">
        <w:rPr>
          <w:rFonts w:asciiTheme="majorBidi" w:hAnsiTheme="majorBidi" w:cstheme="majorBidi"/>
          <w:i/>
          <w:sz w:val="18"/>
          <w:szCs w:val="18"/>
          <w:lang w:val="en-US"/>
        </w:rPr>
        <w:t>judicata.</w:t>
      </w:r>
    </w:p>
    <w:p w14:paraId="76A4E435" w14:textId="7CB0B8DC" w:rsidR="006E50D8" w:rsidRPr="00D57B46" w:rsidRDefault="006E50D8">
      <w:pPr>
        <w:pStyle w:val="NormalWeb"/>
        <w:numPr>
          <w:ilvl w:val="0"/>
          <w:numId w:val="2"/>
        </w:numPr>
        <w:tabs>
          <w:tab w:val="clear" w:pos="720"/>
        </w:tabs>
        <w:spacing w:before="0" w:after="0"/>
        <w:ind w:left="851"/>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They have been guilty of grave professional misconduct proven by any means that the Contracting Authority can </w:t>
      </w:r>
      <w:r w:rsidR="006D601C" w:rsidRPr="00D57B46">
        <w:rPr>
          <w:rFonts w:asciiTheme="majorBidi" w:hAnsiTheme="majorBidi" w:cstheme="majorBidi"/>
          <w:sz w:val="18"/>
          <w:szCs w:val="18"/>
          <w:lang w:val="en-US"/>
        </w:rPr>
        <w:t>justify.</w:t>
      </w:r>
    </w:p>
    <w:p w14:paraId="2ED3BFFD" w14:textId="1D49ED46" w:rsidR="006E50D8" w:rsidRPr="00D57B46" w:rsidRDefault="006E50D8">
      <w:pPr>
        <w:pStyle w:val="NormalWeb"/>
        <w:numPr>
          <w:ilvl w:val="0"/>
          <w:numId w:val="2"/>
        </w:numPr>
        <w:tabs>
          <w:tab w:val="clear" w:pos="720"/>
        </w:tabs>
        <w:spacing w:before="0" w:after="0"/>
        <w:ind w:left="851"/>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They have not fulfilled obligations relating to the payment of social security contributions or payment of taxes in accordance with the legal provisions of the country in which they are established or with those of the country of the Contracting Authority or those of the country where the Contract is to be </w:t>
      </w:r>
      <w:r w:rsidR="00E67EDC" w:rsidRPr="00D57B46">
        <w:rPr>
          <w:rFonts w:asciiTheme="majorBidi" w:hAnsiTheme="majorBidi" w:cstheme="majorBidi"/>
          <w:sz w:val="18"/>
          <w:szCs w:val="18"/>
          <w:lang w:val="en-US"/>
        </w:rPr>
        <w:t>performed.</w:t>
      </w:r>
    </w:p>
    <w:p w14:paraId="0C7914C5" w14:textId="4C639C90" w:rsidR="006E50D8" w:rsidRPr="00D57B46" w:rsidRDefault="006E50D8">
      <w:pPr>
        <w:pStyle w:val="NormalWeb"/>
        <w:numPr>
          <w:ilvl w:val="0"/>
          <w:numId w:val="2"/>
        </w:numPr>
        <w:tabs>
          <w:tab w:val="clear" w:pos="720"/>
        </w:tabs>
        <w:spacing w:before="0" w:after="0"/>
        <w:ind w:left="851"/>
        <w:jc w:val="both"/>
        <w:rPr>
          <w:rFonts w:asciiTheme="majorBidi" w:hAnsiTheme="majorBidi" w:cstheme="majorBidi"/>
          <w:sz w:val="18"/>
          <w:szCs w:val="18"/>
          <w:lang w:val="en-US"/>
        </w:rPr>
      </w:pPr>
      <w:r w:rsidRPr="00D57B46">
        <w:rPr>
          <w:rFonts w:asciiTheme="majorBidi" w:hAnsiTheme="majorBidi" w:cstheme="majorBidi"/>
          <w:sz w:val="18"/>
          <w:szCs w:val="18"/>
          <w:lang w:val="en-US"/>
        </w:rPr>
        <w:t xml:space="preserve">They have been the subject of a </w:t>
      </w:r>
      <w:r w:rsidR="00CB32BF" w:rsidRPr="00D57B46">
        <w:rPr>
          <w:rFonts w:asciiTheme="majorBidi" w:hAnsiTheme="majorBidi" w:cstheme="majorBidi"/>
          <w:sz w:val="18"/>
          <w:szCs w:val="18"/>
          <w:lang w:val="en-US"/>
        </w:rPr>
        <w:t>judgment</w:t>
      </w:r>
      <w:r w:rsidRPr="00D57B46">
        <w:rPr>
          <w:rFonts w:asciiTheme="majorBidi" w:hAnsiTheme="majorBidi" w:cstheme="majorBidi"/>
          <w:sz w:val="18"/>
          <w:szCs w:val="18"/>
          <w:lang w:val="en-US"/>
        </w:rPr>
        <w:t xml:space="preserve"> that has the force of </w:t>
      </w:r>
      <w:r w:rsidRPr="00D57B46">
        <w:rPr>
          <w:rFonts w:asciiTheme="majorBidi" w:hAnsiTheme="majorBidi" w:cstheme="majorBidi"/>
          <w:i/>
          <w:sz w:val="18"/>
          <w:szCs w:val="18"/>
          <w:lang w:val="en-US"/>
        </w:rPr>
        <w:t xml:space="preserve">res judicata </w:t>
      </w:r>
      <w:r w:rsidRPr="00D57B46">
        <w:rPr>
          <w:rFonts w:asciiTheme="majorBidi" w:hAnsiTheme="majorBidi" w:cstheme="majorBidi"/>
          <w:sz w:val="18"/>
          <w:szCs w:val="18"/>
          <w:lang w:val="en-US"/>
        </w:rPr>
        <w:t xml:space="preserve">for fraud, corruption, involvement in a criminal </w:t>
      </w:r>
      <w:r w:rsidR="00CB32BF" w:rsidRPr="00D57B46">
        <w:rPr>
          <w:rFonts w:asciiTheme="majorBidi" w:hAnsiTheme="majorBidi" w:cstheme="majorBidi"/>
          <w:sz w:val="18"/>
          <w:szCs w:val="18"/>
          <w:lang w:val="en-US"/>
        </w:rPr>
        <w:t>organization,</w:t>
      </w:r>
      <w:r w:rsidRPr="00D57B46">
        <w:rPr>
          <w:rFonts w:asciiTheme="majorBidi" w:hAnsiTheme="majorBidi" w:cstheme="majorBidi"/>
          <w:sz w:val="18"/>
          <w:szCs w:val="18"/>
          <w:lang w:val="en-US"/>
        </w:rPr>
        <w:t xml:space="preserve"> or any other illegal </w:t>
      </w:r>
      <w:r w:rsidR="00E67EDC" w:rsidRPr="00D57B46">
        <w:rPr>
          <w:rFonts w:asciiTheme="majorBidi" w:hAnsiTheme="majorBidi" w:cstheme="majorBidi"/>
          <w:sz w:val="18"/>
          <w:szCs w:val="18"/>
          <w:lang w:val="en-US"/>
        </w:rPr>
        <w:t>activity.</w:t>
      </w:r>
      <w:r w:rsidRPr="00D57B46">
        <w:rPr>
          <w:rFonts w:asciiTheme="majorBidi" w:hAnsiTheme="majorBidi" w:cstheme="majorBidi"/>
          <w:sz w:val="18"/>
          <w:szCs w:val="18"/>
          <w:lang w:val="en-US"/>
        </w:rPr>
        <w:t xml:space="preserve"> </w:t>
      </w:r>
    </w:p>
    <w:p w14:paraId="1C1E8476" w14:textId="77777777" w:rsidR="006E50D8" w:rsidRPr="00D57B46" w:rsidRDefault="006E50D8">
      <w:pPr>
        <w:numPr>
          <w:ilvl w:val="0"/>
          <w:numId w:val="2"/>
        </w:numPr>
        <w:tabs>
          <w:tab w:val="clear" w:pos="720"/>
        </w:tabs>
        <w:ind w:left="851"/>
        <w:jc w:val="both"/>
        <w:rPr>
          <w:rFonts w:asciiTheme="majorBidi" w:hAnsiTheme="majorBidi" w:cstheme="majorBidi"/>
          <w:sz w:val="18"/>
          <w:szCs w:val="18"/>
          <w:lang w:val="en-US"/>
        </w:rPr>
      </w:pPr>
      <w:r w:rsidRPr="00D57B46">
        <w:rPr>
          <w:rFonts w:asciiTheme="majorBidi" w:hAnsiTheme="majorBidi" w:cstheme="majorBidi"/>
          <w:sz w:val="18"/>
          <w:szCs w:val="18"/>
          <w:lang w:val="en-US"/>
        </w:rPr>
        <w:t>Following another procurement procedure or grant award procedure financed by the European Community budget or another donor, or following another procurement procedure carried out by the Contracting Authority or one of its partners, they have been declared to be in serious breach of Contract for failure to comply with their Contractual obligations.</w:t>
      </w:r>
    </w:p>
    <w:p w14:paraId="0F0A48E4" w14:textId="4C16EE2B" w:rsidR="006E50D8" w:rsidRPr="00D57B46" w:rsidRDefault="00602D6B" w:rsidP="006E50D8">
      <w:pPr>
        <w:pStyle w:val="NormalWeb"/>
        <w:spacing w:before="240" w:beforeAutospacing="0" w:after="0"/>
        <w:jc w:val="both"/>
        <w:rPr>
          <w:rFonts w:asciiTheme="majorBidi" w:hAnsiTheme="majorBidi" w:cstheme="majorBidi"/>
          <w:b/>
          <w:color w:val="000000"/>
          <w:sz w:val="18"/>
          <w:szCs w:val="18"/>
          <w:lang w:val="en-US"/>
        </w:rPr>
      </w:pPr>
      <w:r w:rsidRPr="00D57B46">
        <w:rPr>
          <w:rFonts w:asciiTheme="majorBidi" w:hAnsiTheme="majorBidi" w:cstheme="majorBidi"/>
          <w:b/>
          <w:color w:val="000000"/>
          <w:sz w:val="18"/>
          <w:szCs w:val="18"/>
          <w:lang w:val="en-US"/>
        </w:rPr>
        <w:t>21</w:t>
      </w:r>
      <w:r w:rsidR="006E50D8" w:rsidRPr="00D57B46">
        <w:rPr>
          <w:rFonts w:asciiTheme="majorBidi" w:hAnsiTheme="majorBidi" w:cstheme="majorBidi"/>
          <w:b/>
          <w:color w:val="000000"/>
          <w:sz w:val="18"/>
          <w:szCs w:val="18"/>
          <w:lang w:val="en-US"/>
        </w:rPr>
        <w:t>. SETTLEMENT OF DISPUTES</w:t>
      </w:r>
    </w:p>
    <w:p w14:paraId="189B1B36" w14:textId="26BBB2B3" w:rsidR="006E50D8" w:rsidRPr="00D57B46" w:rsidRDefault="006320D0" w:rsidP="006E50D8">
      <w:pPr>
        <w:jc w:val="both"/>
        <w:rPr>
          <w:rFonts w:asciiTheme="majorBidi" w:hAnsiTheme="majorBidi" w:cstheme="majorBidi"/>
          <w:sz w:val="18"/>
          <w:szCs w:val="18"/>
          <w:lang w:val="en-US"/>
        </w:rPr>
      </w:pPr>
      <w:r w:rsidRPr="00D57B46">
        <w:rPr>
          <w:rFonts w:asciiTheme="majorBidi" w:hAnsiTheme="majorBidi" w:cstheme="majorBidi"/>
          <w:b/>
          <w:color w:val="000000"/>
          <w:sz w:val="18"/>
          <w:szCs w:val="18"/>
          <w:lang w:val="en-US"/>
        </w:rPr>
        <w:t>21</w:t>
      </w:r>
      <w:r w:rsidR="006E50D8" w:rsidRPr="00D57B46">
        <w:rPr>
          <w:rFonts w:asciiTheme="majorBidi" w:hAnsiTheme="majorBidi" w:cstheme="majorBidi"/>
          <w:b/>
          <w:color w:val="000000"/>
          <w:sz w:val="18"/>
          <w:szCs w:val="18"/>
          <w:lang w:val="en-US"/>
        </w:rPr>
        <w:t xml:space="preserve">.1. </w:t>
      </w:r>
      <w:r w:rsidR="006E50D8" w:rsidRPr="00D57B46">
        <w:rPr>
          <w:rFonts w:asciiTheme="majorBidi" w:hAnsiTheme="majorBidi" w:cstheme="majorBidi"/>
          <w:sz w:val="18"/>
          <w:szCs w:val="18"/>
          <w:lang w:val="en-US"/>
        </w:rPr>
        <w:t xml:space="preserve">The parties shall make every effort to settle amicably any dispute, which may arise between them. Once a dispute has arisen, the parties shall notify each other in writing of their positions on the dispute and any </w:t>
      </w:r>
      <w:proofErr w:type="gramStart"/>
      <w:r w:rsidR="006E50D8" w:rsidRPr="00D57B46">
        <w:rPr>
          <w:rFonts w:asciiTheme="majorBidi" w:hAnsiTheme="majorBidi" w:cstheme="majorBidi"/>
          <w:sz w:val="18"/>
          <w:szCs w:val="18"/>
          <w:lang w:val="en-US"/>
        </w:rPr>
        <w:t>solution, which</w:t>
      </w:r>
      <w:proofErr w:type="gramEnd"/>
      <w:r w:rsidR="006E50D8" w:rsidRPr="00D57B46">
        <w:rPr>
          <w:rFonts w:asciiTheme="majorBidi" w:hAnsiTheme="majorBidi" w:cstheme="majorBidi"/>
          <w:sz w:val="18"/>
          <w:szCs w:val="18"/>
          <w:lang w:val="en-US"/>
        </w:rPr>
        <w:t xml:space="preserve"> they consider possible. If either party deems it useful, the Parties shall meet and try and settle the dispute. A party shall respond to a request for amicable settlement within 30 days of such a request. The maximum period laid down for reaching such a settlement shall be 120 days from the commencement of the procedure. Should the attempt to reach an amicable settlement fail or a party </w:t>
      </w:r>
      <w:r w:rsidR="00CB32BF" w:rsidRPr="00D57B46">
        <w:rPr>
          <w:rFonts w:asciiTheme="majorBidi" w:hAnsiTheme="majorBidi" w:cstheme="majorBidi"/>
          <w:sz w:val="18"/>
          <w:szCs w:val="18"/>
          <w:lang w:val="en-US"/>
        </w:rPr>
        <w:t>fails</w:t>
      </w:r>
      <w:r w:rsidR="006E50D8" w:rsidRPr="00D57B46">
        <w:rPr>
          <w:rFonts w:asciiTheme="majorBidi" w:hAnsiTheme="majorBidi" w:cstheme="majorBidi"/>
          <w:sz w:val="18"/>
          <w:szCs w:val="18"/>
          <w:lang w:val="en-US"/>
        </w:rPr>
        <w:t xml:space="preserve"> to respond in time to requests for a settlement, either party shall be free to proceed to the next stage of the dispute</w:t>
      </w:r>
      <w:r w:rsidR="006E50D8" w:rsidRPr="00D57B46">
        <w:rPr>
          <w:rFonts w:asciiTheme="majorBidi" w:hAnsiTheme="majorBidi" w:cstheme="majorBidi"/>
          <w:sz w:val="18"/>
          <w:szCs w:val="18"/>
          <w:lang w:val="en-US"/>
        </w:rPr>
        <w:noBreakHyphen/>
        <w:t>settlement procedure by notifying the other.</w:t>
      </w:r>
    </w:p>
    <w:p w14:paraId="116FABEE" w14:textId="77777777" w:rsidR="006E50D8" w:rsidRPr="00D57B46" w:rsidRDefault="006E50D8" w:rsidP="006E50D8">
      <w:pPr>
        <w:jc w:val="both"/>
        <w:rPr>
          <w:rFonts w:asciiTheme="majorBidi" w:hAnsiTheme="majorBidi" w:cstheme="majorBidi"/>
          <w:sz w:val="18"/>
          <w:szCs w:val="18"/>
          <w:lang w:val="en-US"/>
        </w:rPr>
      </w:pPr>
    </w:p>
    <w:p w14:paraId="04237D9D" w14:textId="09C35705" w:rsidR="006E50D8" w:rsidRPr="00D57B46" w:rsidRDefault="006320D0" w:rsidP="006E50D8">
      <w:pPr>
        <w:tabs>
          <w:tab w:val="left" w:pos="1417"/>
          <w:tab w:val="left" w:pos="2126"/>
          <w:tab w:val="left" w:pos="2835"/>
        </w:tabs>
        <w:jc w:val="both"/>
        <w:rPr>
          <w:rFonts w:asciiTheme="majorBidi" w:hAnsiTheme="majorBidi" w:cstheme="majorBidi"/>
          <w:sz w:val="18"/>
          <w:szCs w:val="18"/>
          <w:lang w:val="en-US"/>
        </w:rPr>
      </w:pPr>
      <w:r w:rsidRPr="00D57B46">
        <w:rPr>
          <w:rFonts w:asciiTheme="majorBidi" w:hAnsiTheme="majorBidi" w:cstheme="majorBidi"/>
          <w:sz w:val="18"/>
          <w:szCs w:val="18"/>
          <w:lang w:val="en-US"/>
        </w:rPr>
        <w:t>21</w:t>
      </w:r>
      <w:r w:rsidR="006E50D8" w:rsidRPr="00D57B46">
        <w:rPr>
          <w:rFonts w:asciiTheme="majorBidi" w:hAnsiTheme="majorBidi" w:cstheme="majorBidi"/>
          <w:sz w:val="18"/>
          <w:szCs w:val="18"/>
          <w:lang w:val="en-US"/>
        </w:rPr>
        <w:t>.2. If no settlement is reached within 120 days of the start of the amicable dispute</w:t>
      </w:r>
      <w:r w:rsidR="006E50D8" w:rsidRPr="00D57B46">
        <w:rPr>
          <w:rFonts w:asciiTheme="majorBidi" w:hAnsiTheme="majorBidi" w:cstheme="majorBidi"/>
          <w:sz w:val="18"/>
          <w:szCs w:val="18"/>
          <w:lang w:val="en-US"/>
        </w:rPr>
        <w:noBreakHyphen/>
        <w:t xml:space="preserve">settlement procedure, each party may seek: </w:t>
      </w:r>
    </w:p>
    <w:p w14:paraId="6096B3B2" w14:textId="77777777" w:rsidR="006E50D8" w:rsidRPr="00D57B46" w:rsidRDefault="006E50D8" w:rsidP="006E50D8">
      <w:pPr>
        <w:ind w:left="709" w:hanging="284"/>
        <w:jc w:val="both"/>
        <w:rPr>
          <w:rFonts w:asciiTheme="majorBidi" w:hAnsiTheme="majorBidi" w:cstheme="majorBidi"/>
          <w:sz w:val="18"/>
          <w:szCs w:val="18"/>
          <w:lang w:val="en-US"/>
        </w:rPr>
      </w:pPr>
      <w:r w:rsidRPr="00D57B46">
        <w:rPr>
          <w:rFonts w:asciiTheme="majorBidi" w:hAnsiTheme="majorBidi" w:cstheme="majorBidi"/>
          <w:sz w:val="18"/>
          <w:szCs w:val="18"/>
          <w:lang w:val="en-US"/>
        </w:rPr>
        <w:t>a)</w:t>
      </w:r>
      <w:r w:rsidRPr="00D57B46">
        <w:rPr>
          <w:rFonts w:asciiTheme="majorBidi" w:hAnsiTheme="majorBidi" w:cstheme="majorBidi"/>
          <w:sz w:val="18"/>
          <w:szCs w:val="18"/>
          <w:lang w:val="en-US"/>
        </w:rPr>
        <w:tab/>
        <w:t>either a ruling from a national court</w:t>
      </w:r>
    </w:p>
    <w:p w14:paraId="10788E55" w14:textId="7790438E" w:rsidR="006E50D8" w:rsidRPr="00D57B46" w:rsidRDefault="006E50D8" w:rsidP="006E50D8">
      <w:pPr>
        <w:ind w:left="709" w:hanging="284"/>
        <w:jc w:val="both"/>
        <w:rPr>
          <w:rFonts w:asciiTheme="majorBidi" w:hAnsiTheme="majorBidi" w:cstheme="majorBidi"/>
          <w:sz w:val="18"/>
          <w:szCs w:val="18"/>
          <w:lang w:val="en-US"/>
        </w:rPr>
      </w:pPr>
      <w:r w:rsidRPr="00D57B46">
        <w:rPr>
          <w:rFonts w:asciiTheme="majorBidi" w:hAnsiTheme="majorBidi" w:cstheme="majorBidi"/>
          <w:sz w:val="18"/>
          <w:szCs w:val="18"/>
          <w:lang w:val="en-US"/>
        </w:rPr>
        <w:t>b)</w:t>
      </w:r>
      <w:r w:rsidRPr="00D57B46">
        <w:rPr>
          <w:rFonts w:asciiTheme="majorBidi" w:hAnsiTheme="majorBidi" w:cstheme="majorBidi"/>
          <w:sz w:val="18"/>
          <w:szCs w:val="18"/>
          <w:lang w:val="en-US"/>
        </w:rPr>
        <w:tab/>
        <w:t xml:space="preserve">or an arbitration ruling </w:t>
      </w:r>
      <w:r w:rsidR="00CB32BF" w:rsidRPr="00D57B46">
        <w:rPr>
          <w:rFonts w:asciiTheme="majorBidi" w:hAnsiTheme="majorBidi" w:cstheme="majorBidi"/>
          <w:sz w:val="18"/>
          <w:szCs w:val="18"/>
          <w:lang w:val="en-US"/>
        </w:rPr>
        <w:t>by</w:t>
      </w:r>
      <w:r w:rsidRPr="00D57B46">
        <w:rPr>
          <w:rFonts w:asciiTheme="majorBidi" w:hAnsiTheme="majorBidi" w:cstheme="majorBidi"/>
          <w:sz w:val="18"/>
          <w:szCs w:val="18"/>
          <w:lang w:val="en-US"/>
        </w:rPr>
        <w:t xml:space="preserve"> the </w:t>
      </w:r>
      <w:r w:rsidR="00910DCB" w:rsidRPr="00D57B46">
        <w:rPr>
          <w:rFonts w:asciiTheme="majorBidi" w:hAnsiTheme="majorBidi" w:cstheme="majorBidi"/>
          <w:sz w:val="18"/>
          <w:szCs w:val="18"/>
          <w:lang w:val="en-US"/>
        </w:rPr>
        <w:t>Contract.</w:t>
      </w:r>
    </w:p>
    <w:p w14:paraId="7BF8FE1C" w14:textId="25EE1410" w:rsidR="006E50D8" w:rsidRPr="00D57B46" w:rsidRDefault="001A0737" w:rsidP="006E50D8">
      <w:pPr>
        <w:pStyle w:val="NormalWeb"/>
        <w:spacing w:before="240" w:beforeAutospacing="0" w:after="0"/>
        <w:jc w:val="both"/>
        <w:rPr>
          <w:rFonts w:asciiTheme="majorBidi" w:hAnsiTheme="majorBidi" w:cstheme="majorBidi"/>
          <w:bCs/>
          <w:sz w:val="18"/>
          <w:szCs w:val="18"/>
          <w:lang w:val="en-US"/>
        </w:rPr>
      </w:pPr>
      <w:r w:rsidRPr="002964FA">
        <w:rPr>
          <w:rFonts w:asciiTheme="majorBidi" w:hAnsiTheme="majorBidi" w:cstheme="majorBidi"/>
          <w:b/>
          <w:sz w:val="18"/>
          <w:szCs w:val="18"/>
          <w:lang w:val="en-US"/>
        </w:rPr>
        <w:t>22</w:t>
      </w:r>
      <w:r w:rsidR="00391B02" w:rsidRPr="00D57B46">
        <w:rPr>
          <w:rFonts w:asciiTheme="majorBidi" w:hAnsiTheme="majorBidi" w:cstheme="majorBidi"/>
          <w:bCs/>
          <w:sz w:val="18"/>
          <w:szCs w:val="18"/>
          <w:lang w:val="en-US"/>
        </w:rPr>
        <w:t>. Assignment of rights and obligations by the contracting authority</w:t>
      </w:r>
    </w:p>
    <w:p w14:paraId="1A3970F5" w14:textId="6AAE0B18" w:rsidR="006E50D8" w:rsidRPr="00D57B46" w:rsidRDefault="006E50D8" w:rsidP="006E50D8">
      <w:pPr>
        <w:pStyle w:val="Heading6"/>
        <w:rPr>
          <w:rFonts w:asciiTheme="majorBidi" w:hAnsiTheme="majorBidi" w:cstheme="majorBidi"/>
          <w:b w:val="0"/>
          <w:caps/>
          <w:sz w:val="18"/>
          <w:szCs w:val="18"/>
          <w:lang w:val="en-US"/>
        </w:rPr>
      </w:pPr>
      <w:r w:rsidRPr="00D57B46">
        <w:rPr>
          <w:rFonts w:asciiTheme="majorBidi" w:hAnsiTheme="majorBidi" w:cstheme="majorBidi"/>
          <w:b w:val="0"/>
          <w:sz w:val="18"/>
          <w:szCs w:val="18"/>
          <w:lang w:val="en-US"/>
        </w:rPr>
        <w:t xml:space="preserve">The contracting authority reserves the right to transfer and assign to any of its partners, or </w:t>
      </w:r>
      <w:r w:rsidR="00CB32BF" w:rsidRPr="00D57B46">
        <w:rPr>
          <w:rFonts w:asciiTheme="majorBidi" w:hAnsiTheme="majorBidi" w:cstheme="majorBidi"/>
          <w:b w:val="0"/>
          <w:sz w:val="18"/>
          <w:szCs w:val="18"/>
          <w:lang w:val="en-US"/>
        </w:rPr>
        <w:t>another beneficiary</w:t>
      </w:r>
      <w:r w:rsidRPr="00D57B46">
        <w:rPr>
          <w:rFonts w:asciiTheme="majorBidi" w:hAnsiTheme="majorBidi" w:cstheme="majorBidi"/>
          <w:b w:val="0"/>
          <w:sz w:val="18"/>
          <w:szCs w:val="18"/>
          <w:lang w:val="en-US"/>
        </w:rPr>
        <w:t>, any right and any obligation the contracting authority has against the contractor under the contract.</w:t>
      </w:r>
      <w:bookmarkEnd w:id="0"/>
      <w:bookmarkEnd w:id="1"/>
      <w:r w:rsidRPr="00D57B46">
        <w:rPr>
          <w:rFonts w:asciiTheme="majorBidi" w:hAnsiTheme="majorBidi" w:cstheme="majorBidi"/>
          <w:b w:val="0"/>
          <w:sz w:val="18"/>
          <w:szCs w:val="18"/>
          <w:lang w:val="en-US"/>
        </w:rPr>
        <w:t xml:space="preserve">  </w:t>
      </w:r>
    </w:p>
    <w:p w14:paraId="28AF395A" w14:textId="77777777" w:rsidR="006E50D8" w:rsidRPr="00D57B46" w:rsidRDefault="006E50D8" w:rsidP="006E50D8">
      <w:pPr>
        <w:rPr>
          <w:rFonts w:asciiTheme="majorBidi" w:hAnsiTheme="majorBidi" w:cstheme="majorBidi"/>
          <w:sz w:val="18"/>
          <w:szCs w:val="18"/>
          <w:lang w:val="en-US"/>
        </w:rPr>
      </w:pPr>
    </w:p>
    <w:p w14:paraId="6537FD12" w14:textId="2A6DFE58" w:rsidR="006E50D8" w:rsidRPr="00D57B46" w:rsidRDefault="001A0737" w:rsidP="006E50D8">
      <w:pPr>
        <w:rPr>
          <w:rFonts w:asciiTheme="majorBidi" w:hAnsiTheme="majorBidi" w:cstheme="majorBidi"/>
          <w:b/>
          <w:sz w:val="18"/>
          <w:szCs w:val="18"/>
          <w:lang w:val="en-US"/>
        </w:rPr>
      </w:pPr>
      <w:r w:rsidRPr="00D57B46">
        <w:rPr>
          <w:rFonts w:asciiTheme="majorBidi" w:hAnsiTheme="majorBidi" w:cstheme="majorBidi"/>
          <w:b/>
          <w:sz w:val="18"/>
          <w:szCs w:val="18"/>
          <w:lang w:val="en-US"/>
        </w:rPr>
        <w:t>23</w:t>
      </w:r>
      <w:r w:rsidR="006E50D8" w:rsidRPr="00D57B46">
        <w:rPr>
          <w:rFonts w:asciiTheme="majorBidi" w:hAnsiTheme="majorBidi" w:cstheme="majorBidi"/>
          <w:b/>
          <w:sz w:val="18"/>
          <w:szCs w:val="18"/>
          <w:lang w:val="en-US"/>
        </w:rPr>
        <w:t xml:space="preserve"> </w:t>
      </w:r>
      <w:r w:rsidR="006E50D8" w:rsidRPr="00D57B46">
        <w:rPr>
          <w:rFonts w:asciiTheme="majorBidi" w:hAnsiTheme="majorBidi" w:cstheme="majorBidi"/>
          <w:b/>
          <w:sz w:val="18"/>
          <w:szCs w:val="18"/>
          <w:lang w:val="en-US"/>
        </w:rPr>
        <w:tab/>
        <w:t>ELECTRONIC SCREENING</w:t>
      </w:r>
    </w:p>
    <w:p w14:paraId="547AEB8B" w14:textId="353A80F8" w:rsidR="006E50D8" w:rsidRPr="00D57B46" w:rsidRDefault="00910DCB" w:rsidP="001D10BB">
      <w:pPr>
        <w:rPr>
          <w:rFonts w:asciiTheme="majorBidi" w:hAnsiTheme="majorBidi" w:cstheme="majorBidi"/>
          <w:sz w:val="18"/>
          <w:szCs w:val="18"/>
          <w:lang w:val="en-US"/>
        </w:rPr>
        <w:sectPr w:rsidR="006E50D8" w:rsidRPr="00D57B46" w:rsidSect="003B463B">
          <w:headerReference w:type="even" r:id="rId13"/>
          <w:headerReference w:type="default" r:id="rId14"/>
          <w:footerReference w:type="even" r:id="rId15"/>
          <w:footerReference w:type="default" r:id="rId16"/>
          <w:headerReference w:type="first" r:id="rId17"/>
          <w:footerReference w:type="first" r:id="rId18"/>
          <w:type w:val="continuous"/>
          <w:pgSz w:w="12240" w:h="15840"/>
          <w:pgMar w:top="720" w:right="850" w:bottom="720" w:left="850" w:header="562" w:footer="562" w:gutter="0"/>
          <w:pgNumType w:start="1"/>
          <w:cols w:space="708"/>
          <w:docGrid w:linePitch="360"/>
        </w:sectPr>
      </w:pPr>
      <w:r w:rsidRPr="00D57B46">
        <w:rPr>
          <w:rFonts w:asciiTheme="majorBidi" w:hAnsiTheme="majorBidi" w:cstheme="majorBidi"/>
          <w:sz w:val="18"/>
          <w:szCs w:val="18"/>
          <w:lang w:val="en-US"/>
        </w:rPr>
        <w:t>RRAA</w:t>
      </w:r>
      <w:r w:rsidR="006E50D8" w:rsidRPr="00D57B46">
        <w:rPr>
          <w:rFonts w:asciiTheme="majorBidi" w:hAnsiTheme="majorBidi" w:cstheme="majorBidi"/>
          <w:sz w:val="18"/>
          <w:szCs w:val="18"/>
          <w:lang w:val="en-US"/>
        </w:rPr>
        <w:t xml:space="preserve"> may be required to verify the identity of its suppliers/contractors and to check that its suppliers/contractors have not been involved in illegal activities. </w:t>
      </w:r>
      <w:r w:rsidRPr="00D57B46">
        <w:rPr>
          <w:rFonts w:asciiTheme="majorBidi" w:hAnsiTheme="majorBidi" w:cstheme="majorBidi"/>
          <w:sz w:val="18"/>
          <w:szCs w:val="18"/>
          <w:lang w:val="en-US"/>
        </w:rPr>
        <w:t>RRAA</w:t>
      </w:r>
      <w:r w:rsidR="006E50D8" w:rsidRPr="00D57B46">
        <w:rPr>
          <w:rFonts w:asciiTheme="majorBidi" w:hAnsiTheme="majorBidi" w:cstheme="majorBidi"/>
          <w:sz w:val="18"/>
          <w:szCs w:val="18"/>
          <w:lang w:val="en-US"/>
        </w:rPr>
        <w:t xml:space="preserve"> reserves the right to use electronic scre</w:t>
      </w:r>
      <w:r w:rsidR="001D10BB" w:rsidRPr="00D57B46">
        <w:rPr>
          <w:rFonts w:asciiTheme="majorBidi" w:hAnsiTheme="majorBidi" w:cstheme="majorBidi"/>
          <w:sz w:val="18"/>
          <w:szCs w:val="18"/>
          <w:lang w:val="en-US"/>
        </w:rPr>
        <w:t>ening tools for this purpose.</w:t>
      </w:r>
    </w:p>
    <w:p w14:paraId="0AAB0625" w14:textId="77777777" w:rsidR="006E50D8" w:rsidRPr="00FE69D2" w:rsidRDefault="006E50D8" w:rsidP="006E50D8">
      <w:pPr>
        <w:spacing w:after="200" w:line="276" w:lineRule="auto"/>
        <w:rPr>
          <w:rFonts w:asciiTheme="majorBidi" w:eastAsia="Calibri" w:hAnsiTheme="majorBidi" w:cstheme="majorBidi"/>
          <w:b/>
          <w:sz w:val="16"/>
          <w:szCs w:val="16"/>
          <w:lang w:val="en-US"/>
        </w:rPr>
      </w:pPr>
    </w:p>
    <w:p w14:paraId="138EF2FD" w14:textId="77777777" w:rsidR="005D0F9F" w:rsidRPr="00FE69D2" w:rsidRDefault="006E50D8" w:rsidP="005D0F9F">
      <w:pPr>
        <w:spacing w:after="200" w:line="276" w:lineRule="auto"/>
        <w:jc w:val="center"/>
        <w:rPr>
          <w:rFonts w:asciiTheme="majorBidi" w:eastAsia="Calibri" w:hAnsiTheme="majorBidi" w:cstheme="majorBidi"/>
          <w:b/>
          <w:sz w:val="32"/>
          <w:szCs w:val="32"/>
          <w:lang w:val="en-US"/>
        </w:rPr>
      </w:pPr>
      <w:r w:rsidRPr="00FE69D2">
        <w:rPr>
          <w:rFonts w:asciiTheme="majorBidi" w:eastAsia="Calibri" w:hAnsiTheme="majorBidi" w:cstheme="majorBidi"/>
          <w:b/>
          <w:sz w:val="32"/>
          <w:szCs w:val="32"/>
          <w:lang w:val="en-US"/>
        </w:rPr>
        <w:t xml:space="preserve">Code of conduct for contractors                                             </w:t>
      </w:r>
    </w:p>
    <w:p w14:paraId="5E177A54" w14:textId="2892673A" w:rsidR="006E50D8" w:rsidRPr="00FE69D2" w:rsidRDefault="006E50D8" w:rsidP="005D0F9F">
      <w:pPr>
        <w:spacing w:after="200" w:line="276" w:lineRule="auto"/>
        <w:jc w:val="center"/>
        <w:rPr>
          <w:rFonts w:asciiTheme="majorBidi" w:eastAsia="Calibri" w:hAnsiTheme="majorBidi" w:cstheme="majorBidi"/>
          <w:b/>
          <w:sz w:val="32"/>
          <w:szCs w:val="32"/>
          <w:lang w:val="en-US"/>
        </w:rPr>
        <w:sectPr w:rsidR="006E50D8" w:rsidRPr="00FE69D2" w:rsidSect="006E50D8">
          <w:headerReference w:type="even" r:id="rId19"/>
          <w:footerReference w:type="default" r:id="rId20"/>
          <w:pgSz w:w="11906" w:h="16838"/>
          <w:pgMar w:top="1304" w:right="1134" w:bottom="1304" w:left="1134" w:header="709" w:footer="709" w:gutter="0"/>
          <w:cols w:space="708"/>
          <w:docGrid w:linePitch="360"/>
        </w:sectPr>
      </w:pPr>
      <w:r w:rsidRPr="00FE69D2">
        <w:rPr>
          <w:rFonts w:asciiTheme="majorBidi" w:eastAsia="Calibri" w:hAnsiTheme="majorBidi" w:cstheme="majorBidi"/>
          <w:b/>
          <w:sz w:val="32"/>
          <w:szCs w:val="32"/>
          <w:lang w:val="en-US"/>
        </w:rPr>
        <w:t xml:space="preserve">    </w:t>
      </w:r>
      <w:r w:rsidRPr="00FE69D2">
        <w:rPr>
          <w:rFonts w:asciiTheme="majorBidi" w:eastAsia="Calibri" w:hAnsiTheme="majorBidi" w:cstheme="majorBidi"/>
          <w:b/>
          <w:sz w:val="22"/>
          <w:szCs w:val="22"/>
          <w:lang w:val="en-US"/>
        </w:rPr>
        <w:t>Ethical principles and standard</w:t>
      </w:r>
    </w:p>
    <w:p w14:paraId="45BCCDE5" w14:textId="440FD0E2"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b/>
          <w:sz w:val="18"/>
          <w:szCs w:val="18"/>
          <w:lang w:val="en-US"/>
        </w:rPr>
        <w:t>By this Code of Conduct</w:t>
      </w:r>
      <w:r w:rsidRPr="002964FA">
        <w:rPr>
          <w:rFonts w:asciiTheme="majorBidi" w:eastAsia="Calibri" w:hAnsiTheme="majorBidi" w:cstheme="majorBidi"/>
          <w:sz w:val="18"/>
          <w:szCs w:val="18"/>
          <w:lang w:val="en-US"/>
        </w:rPr>
        <w:t xml:space="preserve">, the Contracting Authority applies ethics to procurement. We expect our contractors to act socially and environmentally </w:t>
      </w:r>
      <w:r w:rsidR="00CB32BF" w:rsidRPr="002964FA">
        <w:rPr>
          <w:rFonts w:asciiTheme="majorBidi" w:eastAsia="Calibri" w:hAnsiTheme="majorBidi" w:cstheme="majorBidi"/>
          <w:sz w:val="18"/>
          <w:szCs w:val="18"/>
          <w:lang w:val="en-US"/>
        </w:rPr>
        <w:t>responsibly</w:t>
      </w:r>
      <w:r w:rsidRPr="002964FA">
        <w:rPr>
          <w:rFonts w:asciiTheme="majorBidi" w:eastAsia="Calibri" w:hAnsiTheme="majorBidi" w:cstheme="majorBidi"/>
          <w:sz w:val="18"/>
          <w:szCs w:val="18"/>
          <w:lang w:val="en-US"/>
        </w:rPr>
        <w:t xml:space="preserve"> and actively </w:t>
      </w:r>
      <w:proofErr w:type="gramStart"/>
      <w:r w:rsidRPr="002964FA">
        <w:rPr>
          <w:rFonts w:asciiTheme="majorBidi" w:eastAsia="Calibri" w:hAnsiTheme="majorBidi" w:cstheme="majorBidi"/>
          <w:sz w:val="18"/>
          <w:szCs w:val="18"/>
          <w:lang w:val="en-US"/>
        </w:rPr>
        <w:t>work</w:t>
      </w:r>
      <w:proofErr w:type="gramEnd"/>
      <w:r w:rsidRPr="002964FA">
        <w:rPr>
          <w:rFonts w:asciiTheme="majorBidi" w:eastAsia="Calibri" w:hAnsiTheme="majorBidi" w:cstheme="majorBidi"/>
          <w:sz w:val="18"/>
          <w:szCs w:val="18"/>
          <w:lang w:val="en-US"/>
        </w:rPr>
        <w:t xml:space="preserve"> for the implementation of the standards and principles in this Code of Conduct. The Code of Conduct </w:t>
      </w:r>
      <w:r w:rsidR="00CB32BF" w:rsidRPr="002964FA">
        <w:rPr>
          <w:rFonts w:asciiTheme="majorBidi" w:eastAsia="Calibri" w:hAnsiTheme="majorBidi" w:cstheme="majorBidi"/>
          <w:sz w:val="18"/>
          <w:szCs w:val="18"/>
          <w:lang w:val="en-US"/>
        </w:rPr>
        <w:t>applies</w:t>
      </w:r>
      <w:r w:rsidRPr="002964FA">
        <w:rPr>
          <w:rFonts w:asciiTheme="majorBidi" w:eastAsia="Calibri" w:hAnsiTheme="majorBidi" w:cstheme="majorBidi"/>
          <w:sz w:val="18"/>
          <w:szCs w:val="18"/>
          <w:lang w:val="en-US"/>
        </w:rPr>
        <w:t xml:space="preserve"> </w:t>
      </w:r>
      <w:r w:rsidR="00CB32BF" w:rsidRPr="002964FA">
        <w:rPr>
          <w:rFonts w:asciiTheme="majorBidi" w:eastAsia="Calibri" w:hAnsiTheme="majorBidi" w:cstheme="majorBidi"/>
          <w:sz w:val="18"/>
          <w:szCs w:val="18"/>
          <w:lang w:val="en-US"/>
        </w:rPr>
        <w:t>to</w:t>
      </w:r>
      <w:r w:rsidRPr="002964FA">
        <w:rPr>
          <w:rFonts w:asciiTheme="majorBidi" w:eastAsia="Calibri" w:hAnsiTheme="majorBidi" w:cstheme="majorBidi"/>
          <w:sz w:val="18"/>
          <w:szCs w:val="18"/>
          <w:lang w:val="en-US"/>
        </w:rPr>
        <w:t xml:space="preserve"> all our contractors who supply goods, services and works to our operations and projects. </w:t>
      </w:r>
    </w:p>
    <w:p w14:paraId="11C7087D" w14:textId="77777777" w:rsidR="006E50D8" w:rsidRPr="002964FA" w:rsidRDefault="006E50D8" w:rsidP="006E50D8">
      <w:pPr>
        <w:autoSpaceDE w:val="0"/>
        <w:autoSpaceDN w:val="0"/>
        <w:adjustRightInd w:val="0"/>
        <w:jc w:val="both"/>
        <w:rPr>
          <w:rFonts w:asciiTheme="majorBidi" w:eastAsia="Calibri" w:hAnsiTheme="majorBidi" w:cstheme="majorBidi"/>
          <w:sz w:val="18"/>
          <w:szCs w:val="18"/>
          <w:lang w:val="en-US"/>
        </w:rPr>
      </w:pPr>
      <w:r w:rsidRPr="002964FA">
        <w:rPr>
          <w:rFonts w:asciiTheme="majorBidi" w:eastAsia="Calibri" w:hAnsiTheme="majorBidi" w:cstheme="majorBidi"/>
          <w:b/>
          <w:sz w:val="18"/>
          <w:szCs w:val="18"/>
          <w:lang w:val="en-US"/>
        </w:rPr>
        <w:t>General Conditions</w:t>
      </w:r>
    </w:p>
    <w:p w14:paraId="1B9D5EAE" w14:textId="7F956C3E"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The Code of Conduct defines the ethical requirements and standards for our contractors, whom we expect to sign and respect the Code of Conduct and work actively towards the implementation hereof. By signing the Code of Conduct contractors agree to place ethics central to their business activities.</w:t>
      </w:r>
    </w:p>
    <w:p w14:paraId="7F4606AF" w14:textId="77777777"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The provision of the ethical standards constitutes minimum rather than maximum standards. International and national laws shall be complied with, and where the provisions of law and the Contracting Authority’s standards address the same subject, the highest standard shall apply.</w:t>
      </w:r>
    </w:p>
    <w:p w14:paraId="3C7B60BC" w14:textId="52459F93"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It is the responsibility of the contractor to assure that their contractors and subcontractors comply with the ethical requirements and standards </w:t>
      </w:r>
      <w:r w:rsidR="00CB32BF" w:rsidRPr="002964FA">
        <w:rPr>
          <w:rFonts w:asciiTheme="majorBidi" w:eastAsia="Calibri" w:hAnsiTheme="majorBidi" w:cstheme="majorBidi"/>
          <w:sz w:val="18"/>
          <w:szCs w:val="18"/>
          <w:lang w:val="en-US"/>
        </w:rPr>
        <w:t>outlined in</w:t>
      </w:r>
      <w:r w:rsidRPr="002964FA">
        <w:rPr>
          <w:rFonts w:asciiTheme="majorBidi" w:eastAsia="Calibri" w:hAnsiTheme="majorBidi" w:cstheme="majorBidi"/>
          <w:sz w:val="18"/>
          <w:szCs w:val="18"/>
          <w:lang w:val="en-US"/>
        </w:rPr>
        <w:t xml:space="preserve"> this Code of Conduct. </w:t>
      </w:r>
    </w:p>
    <w:p w14:paraId="643ADB32" w14:textId="7CCF915B"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The Contracting Authority </w:t>
      </w:r>
      <w:r w:rsidR="00CB32BF" w:rsidRPr="002964FA">
        <w:rPr>
          <w:rFonts w:asciiTheme="majorBidi" w:eastAsia="Calibri" w:hAnsiTheme="majorBidi" w:cstheme="majorBidi"/>
          <w:sz w:val="18"/>
          <w:szCs w:val="18"/>
          <w:lang w:val="en-US"/>
        </w:rPr>
        <w:t>acknowledges</w:t>
      </w:r>
      <w:r w:rsidRPr="002964FA">
        <w:rPr>
          <w:rFonts w:asciiTheme="majorBidi" w:eastAsia="Calibri" w:hAnsiTheme="majorBidi" w:cstheme="majorBidi"/>
          <w:sz w:val="18"/>
          <w:szCs w:val="18"/>
          <w:lang w:val="en-US"/>
        </w:rPr>
        <w:t xml:space="preserve"> that implementing ethical standards and ensuring ethical </w:t>
      </w:r>
      <w:r w:rsidR="00FB576D" w:rsidRPr="002964FA">
        <w:rPr>
          <w:rFonts w:asciiTheme="majorBidi" w:eastAsia="Calibri" w:hAnsiTheme="majorBidi" w:cstheme="majorBidi"/>
          <w:sz w:val="18"/>
          <w:szCs w:val="18"/>
          <w:lang w:val="en-US"/>
        </w:rPr>
        <w:t>behavior</w:t>
      </w:r>
      <w:r w:rsidRPr="002964FA">
        <w:rPr>
          <w:rFonts w:asciiTheme="majorBidi" w:eastAsia="Calibri" w:hAnsiTheme="majorBidi" w:cstheme="majorBidi"/>
          <w:sz w:val="18"/>
          <w:szCs w:val="18"/>
          <w:lang w:val="en-US"/>
        </w:rPr>
        <w:t xml:space="preserve"> in our supply chain is a continuous process and a </w:t>
      </w:r>
      <w:r w:rsidR="000252AF" w:rsidRPr="002964FA">
        <w:rPr>
          <w:rFonts w:asciiTheme="majorBidi" w:eastAsia="Calibri" w:hAnsiTheme="majorBidi" w:cstheme="majorBidi"/>
          <w:sz w:val="18"/>
          <w:szCs w:val="18"/>
          <w:lang w:val="en-US"/>
        </w:rPr>
        <w:t>long-term</w:t>
      </w:r>
      <w:r w:rsidRPr="002964FA">
        <w:rPr>
          <w:rFonts w:asciiTheme="majorBidi" w:eastAsia="Calibri" w:hAnsiTheme="majorBidi" w:cstheme="majorBidi"/>
          <w:sz w:val="18"/>
          <w:szCs w:val="18"/>
          <w:lang w:val="en-US"/>
        </w:rPr>
        <w:t xml:space="preserve"> commitment for which we also have a responsibility. </w:t>
      </w:r>
      <w:proofErr w:type="gramStart"/>
      <w:r w:rsidRPr="002964FA">
        <w:rPr>
          <w:rFonts w:asciiTheme="majorBidi" w:eastAsia="Calibri" w:hAnsiTheme="majorBidi" w:cstheme="majorBidi"/>
          <w:sz w:val="18"/>
          <w:szCs w:val="18"/>
          <w:lang w:val="en-US"/>
        </w:rPr>
        <w:t>In order to</w:t>
      </w:r>
      <w:proofErr w:type="gramEnd"/>
      <w:r w:rsidRPr="002964FA">
        <w:rPr>
          <w:rFonts w:asciiTheme="majorBidi" w:eastAsia="Calibri" w:hAnsiTheme="majorBidi" w:cstheme="majorBidi"/>
          <w:sz w:val="18"/>
          <w:szCs w:val="18"/>
          <w:lang w:val="en-US"/>
        </w:rPr>
        <w:t xml:space="preserve"> achieve high ethical standards for procurement we are willing to engage in dialogue and collaboration with our contractors. In </w:t>
      </w:r>
      <w:r w:rsidR="000252AF" w:rsidRPr="002964FA">
        <w:rPr>
          <w:rFonts w:asciiTheme="majorBidi" w:eastAsia="Calibri" w:hAnsiTheme="majorBidi" w:cstheme="majorBidi"/>
          <w:sz w:val="18"/>
          <w:szCs w:val="18"/>
          <w:lang w:val="en-US"/>
        </w:rPr>
        <w:t>addition,</w:t>
      </w:r>
      <w:r w:rsidRPr="002964FA">
        <w:rPr>
          <w:rFonts w:asciiTheme="majorBidi" w:eastAsia="Calibri" w:hAnsiTheme="majorBidi" w:cstheme="majorBidi"/>
          <w:sz w:val="18"/>
          <w:szCs w:val="18"/>
          <w:lang w:val="en-US"/>
        </w:rPr>
        <w:t xml:space="preserve"> we expect our contractors to be open and willing to engage in dialogue with us to implement ethical standards for their businesses. </w:t>
      </w:r>
    </w:p>
    <w:p w14:paraId="40F7F145" w14:textId="5B51F43C"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Unwillingness to </w:t>
      </w:r>
      <w:r w:rsidR="00CB32BF" w:rsidRPr="002964FA">
        <w:rPr>
          <w:rFonts w:asciiTheme="majorBidi" w:eastAsia="Calibri" w:hAnsiTheme="majorBidi" w:cstheme="majorBidi"/>
          <w:sz w:val="18"/>
          <w:szCs w:val="18"/>
          <w:lang w:val="en-US"/>
        </w:rPr>
        <w:t>cooperate</w:t>
      </w:r>
      <w:r w:rsidRPr="002964FA">
        <w:rPr>
          <w:rFonts w:asciiTheme="majorBidi" w:eastAsia="Calibri" w:hAnsiTheme="majorBidi" w:cstheme="majorBidi"/>
          <w:sz w:val="18"/>
          <w:szCs w:val="18"/>
          <w:lang w:val="en-US"/>
        </w:rPr>
        <w:t xml:space="preserve"> or serious violations of the Code of Conduct will lead to </w:t>
      </w:r>
      <w:r w:rsidR="00CB32BF" w:rsidRPr="002964FA">
        <w:rPr>
          <w:rFonts w:asciiTheme="majorBidi" w:eastAsia="Calibri" w:hAnsiTheme="majorBidi" w:cstheme="majorBidi"/>
          <w:sz w:val="18"/>
          <w:szCs w:val="18"/>
          <w:lang w:val="en-US"/>
        </w:rPr>
        <w:t xml:space="preserve">the </w:t>
      </w:r>
      <w:r w:rsidRPr="002964FA">
        <w:rPr>
          <w:rFonts w:asciiTheme="majorBidi" w:eastAsia="Calibri" w:hAnsiTheme="majorBidi" w:cstheme="majorBidi"/>
          <w:sz w:val="18"/>
          <w:szCs w:val="18"/>
          <w:lang w:val="en-US"/>
        </w:rPr>
        <w:t>termination of contracts.</w:t>
      </w:r>
    </w:p>
    <w:p w14:paraId="02EFB152" w14:textId="77777777" w:rsidR="006E50D8" w:rsidRPr="002964FA" w:rsidRDefault="006E50D8" w:rsidP="006E50D8">
      <w:pPr>
        <w:autoSpaceDE w:val="0"/>
        <w:autoSpaceDN w:val="0"/>
        <w:adjustRightInd w:val="0"/>
        <w:jc w:val="both"/>
        <w:rPr>
          <w:rFonts w:asciiTheme="majorBidi" w:eastAsia="Calibri" w:hAnsiTheme="majorBidi" w:cstheme="majorBidi"/>
          <w:sz w:val="18"/>
          <w:szCs w:val="18"/>
          <w:lang w:val="en-US"/>
        </w:rPr>
      </w:pPr>
      <w:r w:rsidRPr="002964FA">
        <w:rPr>
          <w:rFonts w:asciiTheme="majorBidi" w:eastAsia="Calibri" w:hAnsiTheme="majorBidi" w:cstheme="majorBidi"/>
          <w:b/>
          <w:sz w:val="18"/>
          <w:szCs w:val="18"/>
          <w:lang w:val="en-US"/>
        </w:rPr>
        <w:t xml:space="preserve">Human Rights and </w:t>
      </w:r>
      <w:proofErr w:type="spellStart"/>
      <w:r w:rsidRPr="002964FA">
        <w:rPr>
          <w:rFonts w:asciiTheme="majorBidi" w:eastAsia="Calibri" w:hAnsiTheme="majorBidi" w:cstheme="majorBidi"/>
          <w:b/>
          <w:sz w:val="18"/>
          <w:szCs w:val="18"/>
          <w:lang w:val="en-US"/>
        </w:rPr>
        <w:t>Labour</w:t>
      </w:r>
      <w:proofErr w:type="spellEnd"/>
      <w:r w:rsidRPr="002964FA">
        <w:rPr>
          <w:rFonts w:asciiTheme="majorBidi" w:eastAsia="Calibri" w:hAnsiTheme="majorBidi" w:cstheme="majorBidi"/>
          <w:b/>
          <w:sz w:val="18"/>
          <w:szCs w:val="18"/>
          <w:lang w:val="en-US"/>
        </w:rPr>
        <w:t xml:space="preserve"> Rights</w:t>
      </w:r>
      <w:r w:rsidRPr="002964FA">
        <w:rPr>
          <w:rFonts w:asciiTheme="majorBidi" w:eastAsia="Calibri" w:hAnsiTheme="majorBidi" w:cstheme="majorBidi"/>
          <w:sz w:val="18"/>
          <w:szCs w:val="18"/>
          <w:lang w:val="en-US"/>
        </w:rPr>
        <w:t xml:space="preserve"> </w:t>
      </w:r>
    </w:p>
    <w:p w14:paraId="407254AE" w14:textId="0367FF9D"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Contractors must </w:t>
      </w:r>
      <w:r w:rsidR="00CB6980" w:rsidRPr="002964FA">
        <w:rPr>
          <w:rFonts w:asciiTheme="majorBidi" w:eastAsia="Calibri" w:hAnsiTheme="majorBidi" w:cstheme="majorBidi"/>
          <w:sz w:val="18"/>
          <w:szCs w:val="18"/>
          <w:lang w:val="en-US"/>
        </w:rPr>
        <w:t>always</w:t>
      </w:r>
      <w:r w:rsidRPr="002964FA">
        <w:rPr>
          <w:rFonts w:asciiTheme="majorBidi" w:eastAsia="Calibri" w:hAnsiTheme="majorBidi" w:cstheme="majorBidi"/>
          <w:sz w:val="18"/>
          <w:szCs w:val="18"/>
          <w:lang w:val="en-US"/>
        </w:rPr>
        <w:t xml:space="preserve"> protect and promote human- and </w:t>
      </w:r>
      <w:proofErr w:type="spellStart"/>
      <w:r w:rsidR="00D24BCC" w:rsidRPr="002964FA">
        <w:rPr>
          <w:rFonts w:asciiTheme="majorBidi" w:eastAsia="Calibri" w:hAnsiTheme="majorBidi" w:cstheme="majorBidi"/>
          <w:sz w:val="18"/>
          <w:szCs w:val="18"/>
          <w:lang w:val="en-US"/>
        </w:rPr>
        <w:t>labour</w:t>
      </w:r>
      <w:proofErr w:type="spellEnd"/>
      <w:r w:rsidRPr="002964FA">
        <w:rPr>
          <w:rFonts w:asciiTheme="majorBidi" w:eastAsia="Calibri" w:hAnsiTheme="majorBidi" w:cstheme="majorBidi"/>
          <w:sz w:val="18"/>
          <w:szCs w:val="18"/>
          <w:lang w:val="en-US"/>
        </w:rPr>
        <w:t xml:space="preserve"> rights and work actively to address issues of concern. As a minimum</w:t>
      </w:r>
      <w:r w:rsidR="00CB32BF" w:rsidRPr="002964FA">
        <w:rPr>
          <w:rFonts w:asciiTheme="majorBidi" w:eastAsia="Calibri" w:hAnsiTheme="majorBidi" w:cstheme="majorBidi"/>
          <w:sz w:val="18"/>
          <w:szCs w:val="18"/>
          <w:lang w:val="en-US"/>
        </w:rPr>
        <w:t>,</w:t>
      </w:r>
      <w:r w:rsidRPr="002964FA">
        <w:rPr>
          <w:rFonts w:asciiTheme="majorBidi" w:eastAsia="Calibri" w:hAnsiTheme="majorBidi" w:cstheme="majorBidi"/>
          <w:sz w:val="18"/>
          <w:szCs w:val="18"/>
          <w:lang w:val="en-US"/>
        </w:rPr>
        <w:t xml:space="preserve"> they are obliged to comply with the following ethical standards: </w:t>
      </w:r>
    </w:p>
    <w:p w14:paraId="7D277266" w14:textId="77777777" w:rsidR="006E50D8" w:rsidRPr="002964FA" w:rsidRDefault="006E50D8">
      <w:pPr>
        <w:numPr>
          <w:ilvl w:val="0"/>
          <w:numId w:val="12"/>
        </w:numPr>
        <w:spacing w:after="200" w:line="276" w:lineRule="auto"/>
        <w:ind w:left="426"/>
        <w:contextualSpacing/>
        <w:jc w:val="both"/>
        <w:rPr>
          <w:rFonts w:asciiTheme="majorBidi" w:eastAsia="Calibri" w:hAnsiTheme="majorBidi" w:cstheme="majorBidi"/>
          <w:i/>
          <w:sz w:val="18"/>
          <w:szCs w:val="18"/>
          <w:lang w:val="en-US"/>
        </w:rPr>
      </w:pPr>
      <w:r w:rsidRPr="002964FA">
        <w:rPr>
          <w:rFonts w:asciiTheme="majorBidi" w:eastAsia="Calibri" w:hAnsiTheme="majorBidi" w:cstheme="majorBidi"/>
          <w:i/>
          <w:sz w:val="18"/>
          <w:szCs w:val="18"/>
          <w:lang w:val="en-US"/>
        </w:rPr>
        <w:t xml:space="preserve">Respect for Human Rights </w:t>
      </w:r>
      <w:r w:rsidRPr="002964FA">
        <w:rPr>
          <w:rFonts w:asciiTheme="majorBidi" w:eastAsia="Calibri" w:hAnsiTheme="majorBidi" w:cstheme="majorBidi"/>
          <w:sz w:val="18"/>
          <w:szCs w:val="18"/>
          <w:lang w:val="en-US"/>
        </w:rPr>
        <w:t>(UN Universal Declaration of Human Rights)</w:t>
      </w:r>
    </w:p>
    <w:p w14:paraId="6D5CA611" w14:textId="191F1DD1"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The basic principles of Universal Human Rights are that all human beings are born free and equal in dignity and rights, and everyone has the right to life, liberty</w:t>
      </w:r>
      <w:r w:rsidR="00CB32BF" w:rsidRPr="002964FA">
        <w:rPr>
          <w:rFonts w:asciiTheme="majorBidi" w:eastAsia="Calibri" w:hAnsiTheme="majorBidi" w:cstheme="majorBidi"/>
          <w:sz w:val="18"/>
          <w:szCs w:val="18"/>
          <w:lang w:val="en-US"/>
        </w:rPr>
        <w:t>,</w:t>
      </w:r>
      <w:r w:rsidRPr="002964FA">
        <w:rPr>
          <w:rFonts w:asciiTheme="majorBidi" w:eastAsia="Calibri" w:hAnsiTheme="majorBidi" w:cstheme="majorBidi"/>
          <w:sz w:val="18"/>
          <w:szCs w:val="18"/>
          <w:lang w:val="en-US"/>
        </w:rPr>
        <w:t xml:space="preserve"> and security of the person. Contractors must not flaunt their responsibility to uphold and promote the Human Rights </w:t>
      </w:r>
      <w:r w:rsidR="00CB32BF" w:rsidRPr="002964FA">
        <w:rPr>
          <w:rFonts w:asciiTheme="majorBidi" w:eastAsia="Calibri" w:hAnsiTheme="majorBidi" w:cstheme="majorBidi"/>
          <w:sz w:val="18"/>
          <w:szCs w:val="18"/>
          <w:lang w:val="en-US"/>
        </w:rPr>
        <w:t>of</w:t>
      </w:r>
      <w:r w:rsidRPr="002964FA">
        <w:rPr>
          <w:rFonts w:asciiTheme="majorBidi" w:eastAsia="Calibri" w:hAnsiTheme="majorBidi" w:cstheme="majorBidi"/>
          <w:sz w:val="18"/>
          <w:szCs w:val="18"/>
          <w:lang w:val="en-US"/>
        </w:rPr>
        <w:t xml:space="preserve"> employees and the community in which they operate. </w:t>
      </w:r>
    </w:p>
    <w:p w14:paraId="165BD37D" w14:textId="77777777"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p>
    <w:p w14:paraId="5BCD18E2" w14:textId="5921A668" w:rsidR="006E50D8" w:rsidRPr="002964FA" w:rsidRDefault="00CB32BF">
      <w:pPr>
        <w:numPr>
          <w:ilvl w:val="0"/>
          <w:numId w:val="12"/>
        </w:numPr>
        <w:spacing w:after="200" w:line="276" w:lineRule="auto"/>
        <w:ind w:left="426"/>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i/>
          <w:sz w:val="18"/>
          <w:szCs w:val="18"/>
          <w:lang w:val="en-US"/>
        </w:rPr>
        <w:t>Nonexploitation</w:t>
      </w:r>
      <w:r w:rsidR="006E50D8" w:rsidRPr="002964FA">
        <w:rPr>
          <w:rFonts w:asciiTheme="majorBidi" w:eastAsia="Calibri" w:hAnsiTheme="majorBidi" w:cstheme="majorBidi"/>
          <w:i/>
          <w:sz w:val="18"/>
          <w:szCs w:val="18"/>
          <w:lang w:val="en-US"/>
        </w:rPr>
        <w:t xml:space="preserve"> of Child </w:t>
      </w:r>
      <w:proofErr w:type="spellStart"/>
      <w:r w:rsidR="006E50D8" w:rsidRPr="002964FA">
        <w:rPr>
          <w:rFonts w:asciiTheme="majorBidi" w:eastAsia="Calibri" w:hAnsiTheme="majorBidi" w:cstheme="majorBidi"/>
          <w:i/>
          <w:sz w:val="18"/>
          <w:szCs w:val="18"/>
          <w:lang w:val="en-US"/>
        </w:rPr>
        <w:t>Labour</w:t>
      </w:r>
      <w:proofErr w:type="spellEnd"/>
      <w:r w:rsidR="006E50D8" w:rsidRPr="002964FA">
        <w:rPr>
          <w:rFonts w:asciiTheme="majorBidi" w:eastAsia="Calibri" w:hAnsiTheme="majorBidi" w:cstheme="majorBidi"/>
          <w:i/>
          <w:sz w:val="18"/>
          <w:szCs w:val="18"/>
          <w:lang w:val="en-US"/>
        </w:rPr>
        <w:t xml:space="preserve"> </w:t>
      </w:r>
      <w:r w:rsidR="006E50D8" w:rsidRPr="002964FA">
        <w:rPr>
          <w:rFonts w:asciiTheme="majorBidi" w:eastAsia="Calibri" w:hAnsiTheme="majorBidi" w:cstheme="majorBidi"/>
          <w:sz w:val="18"/>
          <w:szCs w:val="18"/>
          <w:lang w:val="en-US"/>
        </w:rPr>
        <w:t xml:space="preserve">(UN Child Convention on the Rights of the Child, and ILO Convention C138 &amp; C182)  </w:t>
      </w:r>
    </w:p>
    <w:p w14:paraId="664071F6" w14:textId="72F9112C"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Contractors must not engage in the exploitation of child </w:t>
      </w:r>
      <w:r w:rsidR="00CB32BF" w:rsidRPr="002964FA">
        <w:rPr>
          <w:rFonts w:asciiTheme="majorBidi" w:eastAsia="Calibri" w:hAnsiTheme="majorBidi" w:cstheme="majorBidi"/>
          <w:sz w:val="18"/>
          <w:szCs w:val="18"/>
          <w:lang w:val="en-US"/>
        </w:rPr>
        <w:t>labor</w:t>
      </w:r>
      <w:r w:rsidRPr="002964FA">
        <w:rPr>
          <w:rFonts w:asciiTheme="majorBidi" w:eastAsia="Calibri" w:hAnsiTheme="majorBidi" w:cstheme="majorBidi"/>
          <w:i/>
          <w:sz w:val="18"/>
          <w:szCs w:val="18"/>
          <w:vertAlign w:val="superscript"/>
          <w:lang w:val="en-US"/>
        </w:rPr>
        <w:footnoteReference w:id="2"/>
      </w:r>
      <w:r w:rsidRPr="002964FA">
        <w:rPr>
          <w:rFonts w:asciiTheme="majorBidi" w:eastAsia="Calibri" w:hAnsiTheme="majorBidi" w:cstheme="majorBidi"/>
          <w:sz w:val="18"/>
          <w:szCs w:val="18"/>
          <w:lang w:val="en-US"/>
        </w:rPr>
        <w:t xml:space="preserve"> and contractors must take the necessary steps to prevent the employment of child </w:t>
      </w:r>
      <w:r w:rsidR="00CB32BF" w:rsidRPr="002964FA">
        <w:rPr>
          <w:rFonts w:asciiTheme="majorBidi" w:eastAsia="Calibri" w:hAnsiTheme="majorBidi" w:cstheme="majorBidi"/>
          <w:sz w:val="18"/>
          <w:szCs w:val="18"/>
          <w:lang w:val="en-US"/>
        </w:rPr>
        <w:t>labor</w:t>
      </w:r>
      <w:r w:rsidRPr="002964FA">
        <w:rPr>
          <w:rFonts w:asciiTheme="majorBidi" w:eastAsia="Calibri" w:hAnsiTheme="majorBidi" w:cstheme="majorBidi"/>
          <w:sz w:val="18"/>
          <w:szCs w:val="18"/>
          <w:lang w:val="en-US"/>
        </w:rPr>
        <w:t xml:space="preserve">. A child is defined as a person under the age of 18 and children shall not be engaged in </w:t>
      </w:r>
      <w:r w:rsidR="00CB32BF" w:rsidRPr="002964FA">
        <w:rPr>
          <w:rFonts w:asciiTheme="majorBidi" w:eastAsia="Calibri" w:hAnsiTheme="majorBidi" w:cstheme="majorBidi"/>
          <w:sz w:val="18"/>
          <w:szCs w:val="18"/>
          <w:lang w:val="en-US"/>
        </w:rPr>
        <w:t>labor</w:t>
      </w:r>
      <w:r w:rsidRPr="002964FA">
        <w:rPr>
          <w:rFonts w:asciiTheme="majorBidi" w:eastAsia="Calibri" w:hAnsiTheme="majorBidi" w:cstheme="majorBidi"/>
          <w:sz w:val="18"/>
          <w:szCs w:val="18"/>
          <w:lang w:val="en-US"/>
        </w:rPr>
        <w:t xml:space="preserve"> that </w:t>
      </w:r>
      <w:r w:rsidR="00CB32BF" w:rsidRPr="002964FA">
        <w:rPr>
          <w:rFonts w:asciiTheme="majorBidi" w:eastAsia="Calibri" w:hAnsiTheme="majorBidi" w:cstheme="majorBidi"/>
          <w:sz w:val="18"/>
          <w:szCs w:val="18"/>
          <w:lang w:val="en-US"/>
        </w:rPr>
        <w:t>compromises</w:t>
      </w:r>
      <w:r w:rsidRPr="002964FA">
        <w:rPr>
          <w:rFonts w:asciiTheme="majorBidi" w:eastAsia="Calibri" w:hAnsiTheme="majorBidi" w:cstheme="majorBidi"/>
          <w:sz w:val="18"/>
          <w:szCs w:val="18"/>
          <w:lang w:val="en-US"/>
        </w:rPr>
        <w:t xml:space="preserve"> their health, safety, mental and social development, and schooling. Children under the age of 15 (in developing countries 14) may not be engaged in regular work, but children above the age of 13 (in developing countries 12) can be engaged in light work if it does not interfere with compulsory schooling and is not harmful to their health and development. </w:t>
      </w:r>
    </w:p>
    <w:p w14:paraId="5160DEBB" w14:textId="77777777"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p>
    <w:p w14:paraId="0C4D8926" w14:textId="77777777" w:rsidR="006E50D8" w:rsidRPr="002964FA" w:rsidRDefault="006E50D8">
      <w:pPr>
        <w:numPr>
          <w:ilvl w:val="0"/>
          <w:numId w:val="12"/>
        </w:numPr>
        <w:spacing w:after="200" w:line="276" w:lineRule="auto"/>
        <w:ind w:left="426"/>
        <w:contextualSpacing/>
        <w:jc w:val="both"/>
        <w:rPr>
          <w:rFonts w:asciiTheme="majorBidi" w:eastAsia="Calibri" w:hAnsiTheme="majorBidi" w:cstheme="majorBidi"/>
          <w:i/>
          <w:sz w:val="18"/>
          <w:szCs w:val="18"/>
          <w:lang w:val="en-US"/>
        </w:rPr>
      </w:pPr>
      <w:r w:rsidRPr="002964FA">
        <w:rPr>
          <w:rFonts w:asciiTheme="majorBidi" w:eastAsia="Calibri" w:hAnsiTheme="majorBidi" w:cstheme="majorBidi"/>
          <w:i/>
          <w:sz w:val="18"/>
          <w:szCs w:val="18"/>
          <w:lang w:val="en-US"/>
        </w:rPr>
        <w:t xml:space="preserve">Employment is freely chosen </w:t>
      </w:r>
      <w:r w:rsidRPr="002964FA">
        <w:rPr>
          <w:rFonts w:asciiTheme="majorBidi" w:eastAsia="Calibri" w:hAnsiTheme="majorBidi" w:cstheme="majorBidi"/>
          <w:sz w:val="18"/>
          <w:szCs w:val="18"/>
          <w:lang w:val="en-US"/>
        </w:rPr>
        <w:t>(ILO Convention C29 &amp; C105)</w:t>
      </w:r>
      <w:r w:rsidRPr="002964FA">
        <w:rPr>
          <w:rFonts w:asciiTheme="majorBidi" w:eastAsia="Calibri" w:hAnsiTheme="majorBidi" w:cstheme="majorBidi"/>
          <w:i/>
          <w:sz w:val="18"/>
          <w:szCs w:val="18"/>
          <w:lang w:val="en-US"/>
        </w:rPr>
        <w:t xml:space="preserve"> </w:t>
      </w:r>
    </w:p>
    <w:p w14:paraId="159328C9" w14:textId="3C65D060"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Contractors must not make use of forced or bonded </w:t>
      </w:r>
      <w:proofErr w:type="spellStart"/>
      <w:r w:rsidR="00D24BCC" w:rsidRPr="002964FA">
        <w:rPr>
          <w:rFonts w:asciiTheme="majorBidi" w:eastAsia="Calibri" w:hAnsiTheme="majorBidi" w:cstheme="majorBidi"/>
          <w:sz w:val="18"/>
          <w:szCs w:val="18"/>
          <w:lang w:val="en-US"/>
        </w:rPr>
        <w:t>labour</w:t>
      </w:r>
      <w:proofErr w:type="spellEnd"/>
      <w:r w:rsidRPr="002964FA">
        <w:rPr>
          <w:rFonts w:asciiTheme="majorBidi" w:eastAsia="Calibri" w:hAnsiTheme="majorBidi" w:cstheme="majorBidi"/>
          <w:sz w:val="18"/>
          <w:szCs w:val="18"/>
          <w:lang w:val="en-US"/>
        </w:rPr>
        <w:t xml:space="preserve"> and must respect </w:t>
      </w:r>
      <w:r w:rsidR="00CB32BF" w:rsidRPr="002964FA">
        <w:rPr>
          <w:rFonts w:asciiTheme="majorBidi" w:eastAsia="Calibri" w:hAnsiTheme="majorBidi" w:cstheme="majorBidi"/>
          <w:sz w:val="18"/>
          <w:szCs w:val="18"/>
          <w:lang w:val="en-US"/>
        </w:rPr>
        <w:t>workers'</w:t>
      </w:r>
      <w:r w:rsidRPr="002964FA">
        <w:rPr>
          <w:rFonts w:asciiTheme="majorBidi" w:eastAsia="Calibri" w:hAnsiTheme="majorBidi" w:cstheme="majorBidi"/>
          <w:sz w:val="18"/>
          <w:szCs w:val="18"/>
          <w:lang w:val="en-US"/>
        </w:rPr>
        <w:t xml:space="preserve"> freedom to leave their employer.</w:t>
      </w:r>
    </w:p>
    <w:p w14:paraId="4990606A" w14:textId="77777777" w:rsidR="006E50D8" w:rsidRPr="002964FA" w:rsidRDefault="006E50D8" w:rsidP="006E50D8">
      <w:pPr>
        <w:spacing w:after="200" w:line="276" w:lineRule="auto"/>
        <w:ind w:left="851"/>
        <w:contextualSpacing/>
        <w:jc w:val="both"/>
        <w:rPr>
          <w:rFonts w:asciiTheme="majorBidi" w:eastAsia="Calibri" w:hAnsiTheme="majorBidi" w:cstheme="majorBidi"/>
          <w:i/>
          <w:sz w:val="18"/>
          <w:szCs w:val="18"/>
          <w:lang w:val="en-US"/>
        </w:rPr>
      </w:pPr>
    </w:p>
    <w:p w14:paraId="42CFA198" w14:textId="77777777" w:rsidR="006E50D8" w:rsidRPr="002964FA" w:rsidRDefault="006E50D8">
      <w:pPr>
        <w:numPr>
          <w:ilvl w:val="0"/>
          <w:numId w:val="12"/>
        </w:numPr>
        <w:spacing w:after="200" w:line="276" w:lineRule="auto"/>
        <w:ind w:left="426"/>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i/>
          <w:sz w:val="18"/>
          <w:szCs w:val="18"/>
          <w:lang w:val="en-US"/>
        </w:rPr>
        <w:t xml:space="preserve">Freedom of association and the right to collective bargaining </w:t>
      </w:r>
      <w:r w:rsidRPr="002964FA">
        <w:rPr>
          <w:rFonts w:asciiTheme="majorBidi" w:eastAsia="Calibri" w:hAnsiTheme="majorBidi" w:cstheme="majorBidi"/>
          <w:sz w:val="18"/>
          <w:szCs w:val="18"/>
          <w:lang w:val="en-US"/>
        </w:rPr>
        <w:t>(ILO Convention C87 &amp; C98)</w:t>
      </w:r>
    </w:p>
    <w:p w14:paraId="32770AF4" w14:textId="30AC8AE0"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Contractors must </w:t>
      </w:r>
      <w:r w:rsidR="00CB32BF" w:rsidRPr="002964FA">
        <w:rPr>
          <w:rFonts w:asciiTheme="majorBidi" w:eastAsia="Calibri" w:hAnsiTheme="majorBidi" w:cstheme="majorBidi"/>
          <w:sz w:val="18"/>
          <w:szCs w:val="18"/>
          <w:lang w:val="en-US"/>
        </w:rPr>
        <w:t>recognize</w:t>
      </w:r>
      <w:r w:rsidRPr="002964FA">
        <w:rPr>
          <w:rFonts w:asciiTheme="majorBidi" w:eastAsia="Calibri" w:hAnsiTheme="majorBidi" w:cstheme="majorBidi"/>
          <w:sz w:val="18"/>
          <w:szCs w:val="18"/>
          <w:lang w:val="en-US"/>
        </w:rPr>
        <w:t xml:space="preserve"> </w:t>
      </w:r>
      <w:r w:rsidR="00CB32BF" w:rsidRPr="002964FA">
        <w:rPr>
          <w:rFonts w:asciiTheme="majorBidi" w:eastAsia="Calibri" w:hAnsiTheme="majorBidi" w:cstheme="majorBidi"/>
          <w:sz w:val="18"/>
          <w:szCs w:val="18"/>
          <w:lang w:val="en-US"/>
        </w:rPr>
        <w:t>workers'</w:t>
      </w:r>
      <w:r w:rsidRPr="002964FA">
        <w:rPr>
          <w:rFonts w:asciiTheme="majorBidi" w:eastAsia="Calibri" w:hAnsiTheme="majorBidi" w:cstheme="majorBidi"/>
          <w:sz w:val="18"/>
          <w:szCs w:val="18"/>
          <w:lang w:val="en-US"/>
        </w:rPr>
        <w:t xml:space="preserve"> right to join or form trade unions and bargain </w:t>
      </w:r>
      <w:r w:rsidR="000252AF" w:rsidRPr="002964FA">
        <w:rPr>
          <w:rFonts w:asciiTheme="majorBidi" w:eastAsia="Calibri" w:hAnsiTheme="majorBidi" w:cstheme="majorBidi"/>
          <w:sz w:val="18"/>
          <w:szCs w:val="18"/>
          <w:lang w:val="en-US"/>
        </w:rPr>
        <w:t>collectively and</w:t>
      </w:r>
      <w:r w:rsidRPr="002964FA">
        <w:rPr>
          <w:rFonts w:asciiTheme="majorBidi" w:eastAsia="Calibri" w:hAnsiTheme="majorBidi" w:cstheme="majorBidi"/>
          <w:sz w:val="18"/>
          <w:szCs w:val="18"/>
          <w:lang w:val="en-US"/>
        </w:rPr>
        <w:t xml:space="preserve"> should adopt an open attitude towards the activities of trade unions (even if this is restricted under national law).</w:t>
      </w:r>
    </w:p>
    <w:p w14:paraId="1BEBF81A" w14:textId="77777777"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p>
    <w:p w14:paraId="4699BF88" w14:textId="77777777" w:rsidR="006E50D8" w:rsidRPr="002964FA" w:rsidRDefault="006E50D8">
      <w:pPr>
        <w:numPr>
          <w:ilvl w:val="0"/>
          <w:numId w:val="12"/>
        </w:numPr>
        <w:spacing w:after="200" w:line="276" w:lineRule="auto"/>
        <w:ind w:left="426"/>
        <w:contextualSpacing/>
        <w:jc w:val="both"/>
        <w:rPr>
          <w:rFonts w:asciiTheme="majorBidi" w:eastAsia="Calibri" w:hAnsiTheme="majorBidi" w:cstheme="majorBidi"/>
          <w:i/>
          <w:sz w:val="18"/>
          <w:szCs w:val="18"/>
          <w:lang w:val="en-US"/>
        </w:rPr>
      </w:pPr>
      <w:r w:rsidRPr="002964FA">
        <w:rPr>
          <w:rFonts w:asciiTheme="majorBidi" w:eastAsia="Calibri" w:hAnsiTheme="majorBidi" w:cstheme="majorBidi"/>
          <w:i/>
          <w:sz w:val="18"/>
          <w:szCs w:val="18"/>
          <w:lang w:val="en-US"/>
        </w:rPr>
        <w:t xml:space="preserve">Living wages are paid </w:t>
      </w:r>
      <w:r w:rsidRPr="002964FA">
        <w:rPr>
          <w:rFonts w:asciiTheme="majorBidi" w:eastAsia="Calibri" w:hAnsiTheme="majorBidi" w:cstheme="majorBidi"/>
          <w:sz w:val="18"/>
          <w:szCs w:val="18"/>
          <w:lang w:val="en-US"/>
        </w:rPr>
        <w:t>(ILO convention C131)</w:t>
      </w:r>
    </w:p>
    <w:p w14:paraId="1355A631" w14:textId="22D2CF82"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As a minimum, national minimum wage standards or ILO wage standards must be met by contractors. </w:t>
      </w:r>
      <w:r w:rsidR="000252AF" w:rsidRPr="002964FA">
        <w:rPr>
          <w:rFonts w:asciiTheme="majorBidi" w:eastAsia="Calibri" w:hAnsiTheme="majorBidi" w:cstheme="majorBidi"/>
          <w:sz w:val="18"/>
          <w:szCs w:val="18"/>
          <w:lang w:val="en-US"/>
        </w:rPr>
        <w:t>Additionally,</w:t>
      </w:r>
      <w:r w:rsidRPr="002964FA">
        <w:rPr>
          <w:rFonts w:asciiTheme="majorBidi" w:eastAsia="Calibri" w:hAnsiTheme="majorBidi" w:cstheme="majorBidi"/>
          <w:sz w:val="18"/>
          <w:szCs w:val="18"/>
          <w:lang w:val="en-US"/>
        </w:rPr>
        <w:t xml:space="preserve"> a living wage must be provided. A living wage is contextual, but must always meet basic needs such as food, shelter, clothing, health care</w:t>
      </w:r>
      <w:r w:rsidR="00CB32BF" w:rsidRPr="002964FA">
        <w:rPr>
          <w:rFonts w:asciiTheme="majorBidi" w:eastAsia="Calibri" w:hAnsiTheme="majorBidi" w:cstheme="majorBidi"/>
          <w:sz w:val="18"/>
          <w:szCs w:val="18"/>
          <w:lang w:val="en-US"/>
        </w:rPr>
        <w:t>,</w:t>
      </w:r>
      <w:r w:rsidRPr="002964FA">
        <w:rPr>
          <w:rFonts w:asciiTheme="majorBidi" w:eastAsia="Calibri" w:hAnsiTheme="majorBidi" w:cstheme="majorBidi"/>
          <w:sz w:val="18"/>
          <w:szCs w:val="18"/>
          <w:lang w:val="en-US"/>
        </w:rPr>
        <w:t xml:space="preserve"> and schooling and provide a discretionary income</w:t>
      </w:r>
      <w:r w:rsidRPr="002964FA">
        <w:rPr>
          <w:rFonts w:asciiTheme="majorBidi" w:eastAsia="Calibri" w:hAnsiTheme="majorBidi" w:cstheme="majorBidi"/>
          <w:sz w:val="18"/>
          <w:szCs w:val="18"/>
          <w:vertAlign w:val="superscript"/>
          <w:lang w:val="en-US"/>
        </w:rPr>
        <w:footnoteReference w:id="3"/>
      </w:r>
      <w:r w:rsidRPr="002964FA">
        <w:rPr>
          <w:rFonts w:asciiTheme="majorBidi" w:eastAsia="Calibri" w:hAnsiTheme="majorBidi" w:cstheme="majorBidi"/>
          <w:sz w:val="18"/>
          <w:szCs w:val="18"/>
          <w:lang w:val="en-US"/>
        </w:rPr>
        <w:t xml:space="preserve"> - which is not always the case with a formal minimum wage. </w:t>
      </w:r>
    </w:p>
    <w:p w14:paraId="57D55AD9" w14:textId="77777777" w:rsidR="006E50D8" w:rsidRPr="002964FA" w:rsidRDefault="006E50D8" w:rsidP="006E50D8">
      <w:pPr>
        <w:spacing w:after="200" w:line="276" w:lineRule="auto"/>
        <w:ind w:left="426"/>
        <w:contextualSpacing/>
        <w:jc w:val="both"/>
        <w:rPr>
          <w:rFonts w:asciiTheme="majorBidi" w:eastAsia="Calibri" w:hAnsiTheme="majorBidi" w:cstheme="majorBidi"/>
          <w:i/>
          <w:sz w:val="18"/>
          <w:szCs w:val="18"/>
          <w:lang w:val="en-US"/>
        </w:rPr>
      </w:pPr>
    </w:p>
    <w:p w14:paraId="2F0B27C0" w14:textId="77777777" w:rsidR="006E50D8" w:rsidRPr="002964FA" w:rsidRDefault="006E50D8">
      <w:pPr>
        <w:numPr>
          <w:ilvl w:val="0"/>
          <w:numId w:val="12"/>
        </w:numPr>
        <w:spacing w:after="200" w:line="276" w:lineRule="auto"/>
        <w:ind w:left="426"/>
        <w:contextualSpacing/>
        <w:jc w:val="both"/>
        <w:rPr>
          <w:rFonts w:asciiTheme="majorBidi" w:eastAsia="Calibri" w:hAnsiTheme="majorBidi" w:cstheme="majorBidi"/>
          <w:i/>
          <w:sz w:val="18"/>
          <w:szCs w:val="18"/>
          <w:lang w:val="en-US"/>
        </w:rPr>
      </w:pPr>
      <w:r w:rsidRPr="002964FA">
        <w:rPr>
          <w:rFonts w:asciiTheme="majorBidi" w:eastAsia="Calibri" w:hAnsiTheme="majorBidi" w:cstheme="majorBidi"/>
          <w:i/>
          <w:sz w:val="18"/>
          <w:szCs w:val="18"/>
          <w:lang w:val="en-US"/>
        </w:rPr>
        <w:t xml:space="preserve">No discrimination in employment </w:t>
      </w:r>
      <w:r w:rsidRPr="002964FA">
        <w:rPr>
          <w:rFonts w:asciiTheme="majorBidi" w:eastAsia="Calibri" w:hAnsiTheme="majorBidi" w:cstheme="majorBidi"/>
          <w:sz w:val="18"/>
          <w:szCs w:val="18"/>
          <w:lang w:val="en-US"/>
        </w:rPr>
        <w:t>(ILO Convention C100 &amp; C111 and the UN Convention on Discrimination against Women)</w:t>
      </w:r>
    </w:p>
    <w:p w14:paraId="5A00C053" w14:textId="2B682102"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Contractors must not practice discrimination in hiring, salaries, job termination, </w:t>
      </w:r>
      <w:r w:rsidR="00CB32BF" w:rsidRPr="002964FA">
        <w:rPr>
          <w:rFonts w:asciiTheme="majorBidi" w:eastAsia="Calibri" w:hAnsiTheme="majorBidi" w:cstheme="majorBidi"/>
          <w:sz w:val="18"/>
          <w:szCs w:val="18"/>
          <w:lang w:val="en-US"/>
        </w:rPr>
        <w:t>retirement</w:t>
      </w:r>
      <w:r w:rsidRPr="002964FA">
        <w:rPr>
          <w:rFonts w:asciiTheme="majorBidi" w:eastAsia="Calibri" w:hAnsiTheme="majorBidi" w:cstheme="majorBidi"/>
          <w:sz w:val="18"/>
          <w:szCs w:val="18"/>
          <w:lang w:val="en-US"/>
        </w:rPr>
        <w:t xml:space="preserve">, and access to training or promotion - based on race, national origin, caste, gender, sexual orientation, political affiliation, disability, marital status, or HIV/AIDS status. </w:t>
      </w:r>
    </w:p>
    <w:p w14:paraId="69DF063E" w14:textId="77777777"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p>
    <w:p w14:paraId="2BFF6D6A" w14:textId="77777777" w:rsidR="006E50D8" w:rsidRPr="002964FA" w:rsidRDefault="006E50D8">
      <w:pPr>
        <w:numPr>
          <w:ilvl w:val="0"/>
          <w:numId w:val="12"/>
        </w:numPr>
        <w:spacing w:after="200" w:line="276" w:lineRule="auto"/>
        <w:ind w:left="426"/>
        <w:contextualSpacing/>
        <w:jc w:val="both"/>
        <w:rPr>
          <w:rFonts w:asciiTheme="majorBidi" w:eastAsia="Calibri" w:hAnsiTheme="majorBidi" w:cstheme="majorBidi"/>
          <w:i/>
          <w:sz w:val="18"/>
          <w:szCs w:val="18"/>
          <w:lang w:val="en-US"/>
        </w:rPr>
      </w:pPr>
      <w:r w:rsidRPr="002964FA">
        <w:rPr>
          <w:rFonts w:asciiTheme="majorBidi" w:eastAsia="Calibri" w:hAnsiTheme="majorBidi" w:cstheme="majorBidi"/>
          <w:i/>
          <w:sz w:val="18"/>
          <w:szCs w:val="18"/>
          <w:lang w:val="en-US"/>
        </w:rPr>
        <w:t xml:space="preserve">No harsh or inhumane treatment of employees </w:t>
      </w:r>
    </w:p>
    <w:p w14:paraId="01153CC6" w14:textId="77777777"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The use of physical abuse, disciplinary punishment, sexual abuse, the threat of sexual and physical abuse, and other forms of intimidation may never be practiced by contractors.</w:t>
      </w:r>
    </w:p>
    <w:p w14:paraId="26C9336D" w14:textId="77777777"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p>
    <w:p w14:paraId="0FC6989F" w14:textId="77777777" w:rsidR="006E50D8" w:rsidRPr="002964FA" w:rsidRDefault="006E50D8">
      <w:pPr>
        <w:numPr>
          <w:ilvl w:val="0"/>
          <w:numId w:val="12"/>
        </w:numPr>
        <w:spacing w:after="200" w:line="276" w:lineRule="auto"/>
        <w:ind w:left="426"/>
        <w:contextualSpacing/>
        <w:jc w:val="both"/>
        <w:rPr>
          <w:rFonts w:asciiTheme="majorBidi" w:eastAsia="Calibri" w:hAnsiTheme="majorBidi" w:cstheme="majorBidi"/>
          <w:i/>
          <w:sz w:val="18"/>
          <w:szCs w:val="18"/>
          <w:lang w:val="en-US"/>
        </w:rPr>
      </w:pPr>
      <w:r w:rsidRPr="002964FA">
        <w:rPr>
          <w:rFonts w:asciiTheme="majorBidi" w:eastAsia="Calibri" w:hAnsiTheme="majorBidi" w:cstheme="majorBidi"/>
          <w:i/>
          <w:sz w:val="18"/>
          <w:szCs w:val="18"/>
          <w:lang w:val="en-US"/>
        </w:rPr>
        <w:t xml:space="preserve">Working conditions are safe and hygienic </w:t>
      </w:r>
      <w:r w:rsidRPr="002964FA">
        <w:rPr>
          <w:rFonts w:asciiTheme="majorBidi" w:eastAsia="Calibri" w:hAnsiTheme="majorBidi" w:cstheme="majorBidi"/>
          <w:sz w:val="18"/>
          <w:szCs w:val="18"/>
          <w:lang w:val="en-US"/>
        </w:rPr>
        <w:t>(ILO Convention C155)</w:t>
      </w:r>
    </w:p>
    <w:p w14:paraId="50D9B755" w14:textId="065C8DFA" w:rsidR="006E50D8" w:rsidRPr="002964FA" w:rsidRDefault="006E50D8" w:rsidP="006E50D8">
      <w:pPr>
        <w:spacing w:after="200" w:line="276" w:lineRule="auto"/>
        <w:ind w:left="426"/>
        <w:contextualSpacing/>
        <w:jc w:val="both"/>
        <w:rPr>
          <w:rFonts w:asciiTheme="majorBidi" w:eastAsia="Calibri" w:hAnsiTheme="majorBidi" w:cstheme="majorBidi"/>
          <w:i/>
          <w:sz w:val="18"/>
          <w:szCs w:val="18"/>
          <w:lang w:val="en-US"/>
        </w:rPr>
      </w:pPr>
      <w:r w:rsidRPr="002964FA">
        <w:rPr>
          <w:rFonts w:asciiTheme="majorBidi" w:eastAsia="Calibri" w:hAnsiTheme="majorBidi" w:cstheme="majorBidi"/>
          <w:sz w:val="18"/>
          <w:szCs w:val="18"/>
          <w:lang w:val="en-US"/>
        </w:rPr>
        <w:t xml:space="preserve">Contractors must take adequate steps to provide safe and hygienic working environments. </w:t>
      </w:r>
      <w:r w:rsidR="000252AF" w:rsidRPr="002964FA">
        <w:rPr>
          <w:rFonts w:asciiTheme="majorBidi" w:eastAsia="Calibri" w:hAnsiTheme="majorBidi" w:cstheme="majorBidi"/>
          <w:sz w:val="18"/>
          <w:szCs w:val="18"/>
          <w:lang w:val="en-US"/>
        </w:rPr>
        <w:t>Additionally,</w:t>
      </w:r>
      <w:r w:rsidRPr="002964FA">
        <w:rPr>
          <w:rFonts w:asciiTheme="majorBidi" w:eastAsia="Calibri" w:hAnsiTheme="majorBidi" w:cstheme="majorBidi"/>
          <w:sz w:val="18"/>
          <w:szCs w:val="18"/>
          <w:lang w:val="en-US"/>
        </w:rPr>
        <w:t xml:space="preserve"> </w:t>
      </w:r>
      <w:r w:rsidR="00CB32BF" w:rsidRPr="002964FA">
        <w:rPr>
          <w:rFonts w:asciiTheme="majorBidi" w:eastAsia="Calibri" w:hAnsiTheme="majorBidi" w:cstheme="majorBidi"/>
          <w:sz w:val="18"/>
          <w:szCs w:val="18"/>
          <w:lang w:val="en-US"/>
        </w:rPr>
        <w:t>worker</w:t>
      </w:r>
      <w:r w:rsidRPr="002964FA">
        <w:rPr>
          <w:rFonts w:asciiTheme="majorBidi" w:eastAsia="Calibri" w:hAnsiTheme="majorBidi" w:cstheme="majorBidi"/>
          <w:sz w:val="18"/>
          <w:szCs w:val="18"/>
          <w:lang w:val="en-US"/>
        </w:rPr>
        <w:t xml:space="preserve"> safety must be a </w:t>
      </w:r>
      <w:r w:rsidR="00372054" w:rsidRPr="002964FA">
        <w:rPr>
          <w:rFonts w:asciiTheme="majorBidi" w:eastAsia="Calibri" w:hAnsiTheme="majorBidi" w:cstheme="majorBidi"/>
          <w:sz w:val="18"/>
          <w:szCs w:val="18"/>
          <w:lang w:val="en-US"/>
        </w:rPr>
        <w:t>priority,</w:t>
      </w:r>
      <w:r w:rsidRPr="002964FA">
        <w:rPr>
          <w:rFonts w:asciiTheme="majorBidi" w:eastAsia="Calibri" w:hAnsiTheme="majorBidi" w:cstheme="majorBidi"/>
          <w:sz w:val="18"/>
          <w:szCs w:val="18"/>
          <w:lang w:val="en-US"/>
        </w:rPr>
        <w:t xml:space="preserve"> and adequate steps must be taken to prevent accidents and injury to health associated with or occurring in the course of work.</w:t>
      </w:r>
    </w:p>
    <w:p w14:paraId="4B5B167A" w14:textId="77777777" w:rsidR="006E50D8" w:rsidRPr="002964FA" w:rsidRDefault="006E50D8" w:rsidP="006E50D8">
      <w:pPr>
        <w:spacing w:after="200" w:line="276" w:lineRule="auto"/>
        <w:ind w:left="851"/>
        <w:contextualSpacing/>
        <w:jc w:val="both"/>
        <w:rPr>
          <w:rFonts w:asciiTheme="majorBidi" w:eastAsia="Calibri" w:hAnsiTheme="majorBidi" w:cstheme="majorBidi"/>
          <w:i/>
          <w:sz w:val="18"/>
          <w:szCs w:val="18"/>
          <w:lang w:val="en-US"/>
        </w:rPr>
      </w:pPr>
      <w:r w:rsidRPr="002964FA">
        <w:rPr>
          <w:rFonts w:asciiTheme="majorBidi" w:eastAsia="Calibri" w:hAnsiTheme="majorBidi" w:cstheme="majorBidi"/>
          <w:i/>
          <w:sz w:val="18"/>
          <w:szCs w:val="18"/>
          <w:lang w:val="en-US"/>
        </w:rPr>
        <w:t xml:space="preserve"> </w:t>
      </w:r>
    </w:p>
    <w:p w14:paraId="007A1958" w14:textId="77777777" w:rsidR="006E50D8" w:rsidRPr="002964FA" w:rsidRDefault="006E50D8">
      <w:pPr>
        <w:numPr>
          <w:ilvl w:val="0"/>
          <w:numId w:val="12"/>
        </w:numPr>
        <w:spacing w:after="200" w:line="276" w:lineRule="auto"/>
        <w:ind w:left="426"/>
        <w:contextualSpacing/>
        <w:jc w:val="both"/>
        <w:rPr>
          <w:rFonts w:asciiTheme="majorBidi" w:eastAsia="Calibri" w:hAnsiTheme="majorBidi" w:cstheme="majorBidi"/>
          <w:i/>
          <w:sz w:val="18"/>
          <w:szCs w:val="18"/>
          <w:lang w:val="en-US"/>
        </w:rPr>
      </w:pPr>
      <w:r w:rsidRPr="002964FA">
        <w:rPr>
          <w:rFonts w:asciiTheme="majorBidi" w:eastAsia="Calibri" w:hAnsiTheme="majorBidi" w:cstheme="majorBidi"/>
          <w:i/>
          <w:sz w:val="18"/>
          <w:szCs w:val="18"/>
          <w:lang w:val="en-US"/>
        </w:rPr>
        <w:t xml:space="preserve">Working hours are not excessive </w:t>
      </w:r>
      <w:r w:rsidRPr="002964FA">
        <w:rPr>
          <w:rFonts w:asciiTheme="majorBidi" w:eastAsia="Calibri" w:hAnsiTheme="majorBidi" w:cstheme="majorBidi"/>
          <w:sz w:val="18"/>
          <w:szCs w:val="18"/>
          <w:lang w:val="en-US"/>
        </w:rPr>
        <w:t>(ILO Convention C1 &amp; C14)</w:t>
      </w:r>
    </w:p>
    <w:p w14:paraId="672B0255" w14:textId="1EF8BE8D" w:rsidR="006E50D8" w:rsidRPr="002964FA" w:rsidRDefault="006E50D8" w:rsidP="006E50D8">
      <w:pPr>
        <w:spacing w:after="200" w:line="276" w:lineRule="auto"/>
        <w:ind w:left="426"/>
        <w:contextualSpacing/>
        <w:jc w:val="both"/>
        <w:rPr>
          <w:rFonts w:asciiTheme="majorBidi" w:eastAsia="Calibri" w:hAnsiTheme="majorBidi" w:cstheme="majorBidi"/>
          <w:i/>
          <w:sz w:val="18"/>
          <w:szCs w:val="18"/>
          <w:lang w:val="en-US"/>
        </w:rPr>
      </w:pPr>
      <w:r w:rsidRPr="002964FA">
        <w:rPr>
          <w:rFonts w:asciiTheme="majorBidi" w:eastAsia="Calibri" w:hAnsiTheme="majorBidi" w:cstheme="majorBidi"/>
          <w:sz w:val="18"/>
          <w:szCs w:val="18"/>
          <w:lang w:val="en-US"/>
        </w:rPr>
        <w:t>Contractors must ensure that working hours comply with national law and international standards. A working week of 7 days should not exceed 48 hours and employees must have one day off per week. Overtime shall be compensated, limited</w:t>
      </w:r>
      <w:r w:rsidR="000252AF" w:rsidRPr="002964FA">
        <w:rPr>
          <w:rFonts w:asciiTheme="majorBidi" w:eastAsia="Calibri" w:hAnsiTheme="majorBidi" w:cstheme="majorBidi"/>
          <w:sz w:val="18"/>
          <w:szCs w:val="18"/>
          <w:lang w:val="en-US"/>
        </w:rPr>
        <w:t>,</w:t>
      </w:r>
      <w:r w:rsidRPr="002964FA">
        <w:rPr>
          <w:rFonts w:asciiTheme="majorBidi" w:eastAsia="Calibri" w:hAnsiTheme="majorBidi" w:cstheme="majorBidi"/>
          <w:sz w:val="18"/>
          <w:szCs w:val="18"/>
          <w:lang w:val="en-US"/>
        </w:rPr>
        <w:t xml:space="preserve"> and voluntary.</w:t>
      </w:r>
    </w:p>
    <w:p w14:paraId="78056E03" w14:textId="77777777" w:rsidR="006E50D8" w:rsidRPr="002964FA" w:rsidRDefault="006E50D8" w:rsidP="006E50D8">
      <w:pPr>
        <w:spacing w:after="200" w:line="276" w:lineRule="auto"/>
        <w:ind w:left="426"/>
        <w:contextualSpacing/>
        <w:jc w:val="both"/>
        <w:rPr>
          <w:rFonts w:asciiTheme="majorBidi" w:eastAsia="Calibri" w:hAnsiTheme="majorBidi" w:cstheme="majorBidi"/>
          <w:i/>
          <w:sz w:val="18"/>
          <w:szCs w:val="18"/>
          <w:lang w:val="en-US"/>
        </w:rPr>
      </w:pPr>
    </w:p>
    <w:p w14:paraId="035A6D6B" w14:textId="77777777" w:rsidR="006E50D8" w:rsidRPr="002964FA" w:rsidRDefault="006E50D8">
      <w:pPr>
        <w:numPr>
          <w:ilvl w:val="0"/>
          <w:numId w:val="12"/>
        </w:numPr>
        <w:spacing w:after="200" w:line="276" w:lineRule="auto"/>
        <w:ind w:left="426"/>
        <w:contextualSpacing/>
        <w:jc w:val="both"/>
        <w:rPr>
          <w:rFonts w:asciiTheme="majorBidi" w:eastAsia="Calibri" w:hAnsiTheme="majorBidi" w:cstheme="majorBidi"/>
          <w:i/>
          <w:sz w:val="18"/>
          <w:szCs w:val="18"/>
          <w:lang w:val="en-US"/>
        </w:rPr>
      </w:pPr>
      <w:r w:rsidRPr="002964FA">
        <w:rPr>
          <w:rFonts w:asciiTheme="majorBidi" w:eastAsia="Calibri" w:hAnsiTheme="majorBidi" w:cstheme="majorBidi"/>
          <w:i/>
          <w:sz w:val="18"/>
          <w:szCs w:val="18"/>
          <w:lang w:val="en-US"/>
        </w:rPr>
        <w:t xml:space="preserve">Regular employment is provided </w:t>
      </w:r>
      <w:r w:rsidRPr="002964FA">
        <w:rPr>
          <w:rFonts w:asciiTheme="majorBidi" w:eastAsia="Calibri" w:hAnsiTheme="majorBidi" w:cstheme="majorBidi"/>
          <w:sz w:val="18"/>
          <w:szCs w:val="18"/>
          <w:lang w:val="en-US"/>
        </w:rPr>
        <w:t>(ILO Convention C143)</w:t>
      </w:r>
    </w:p>
    <w:p w14:paraId="3F244CF5" w14:textId="31348677" w:rsidR="006E50D8" w:rsidRPr="002964FA" w:rsidRDefault="006E50D8" w:rsidP="006E50D8">
      <w:pPr>
        <w:spacing w:after="200" w:line="276" w:lineRule="auto"/>
        <w:ind w:left="426"/>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All Work performed must be </w:t>
      </w:r>
      <w:r w:rsidR="00CB32BF" w:rsidRPr="002964FA">
        <w:rPr>
          <w:rFonts w:asciiTheme="majorBidi" w:eastAsia="Calibri" w:hAnsiTheme="majorBidi" w:cstheme="majorBidi"/>
          <w:sz w:val="18"/>
          <w:szCs w:val="18"/>
          <w:lang w:val="en-US"/>
        </w:rPr>
        <w:t>based on</w:t>
      </w:r>
      <w:r w:rsidRPr="002964FA">
        <w:rPr>
          <w:rFonts w:asciiTheme="majorBidi" w:eastAsia="Calibri" w:hAnsiTheme="majorBidi" w:cstheme="majorBidi"/>
          <w:sz w:val="18"/>
          <w:szCs w:val="18"/>
          <w:lang w:val="en-US"/>
        </w:rPr>
        <w:t xml:space="preserve"> a </w:t>
      </w:r>
      <w:r w:rsidR="000252AF" w:rsidRPr="002964FA">
        <w:rPr>
          <w:rFonts w:asciiTheme="majorBidi" w:eastAsia="Calibri" w:hAnsiTheme="majorBidi" w:cstheme="majorBidi"/>
          <w:sz w:val="18"/>
          <w:szCs w:val="18"/>
          <w:lang w:val="en-US"/>
        </w:rPr>
        <w:t>recognized</w:t>
      </w:r>
      <w:r w:rsidRPr="002964FA">
        <w:rPr>
          <w:rFonts w:asciiTheme="majorBidi" w:eastAsia="Calibri" w:hAnsiTheme="majorBidi" w:cstheme="majorBidi"/>
          <w:sz w:val="18"/>
          <w:szCs w:val="18"/>
          <w:lang w:val="en-US"/>
        </w:rPr>
        <w:t xml:space="preserve"> employment relationship established through international conventions and national law. Contractors must protect vulnerable group’s regular employment under these laws and conventions and must provide workers with a written contract.</w:t>
      </w:r>
    </w:p>
    <w:p w14:paraId="6EA9177C" w14:textId="77777777" w:rsidR="006E50D8" w:rsidRPr="002964FA" w:rsidRDefault="006E50D8">
      <w:pPr>
        <w:numPr>
          <w:ilvl w:val="0"/>
          <w:numId w:val="14"/>
        </w:numPr>
        <w:spacing w:after="200" w:line="276" w:lineRule="auto"/>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w:t>
      </w:r>
      <w:r w:rsidRPr="002964FA">
        <w:rPr>
          <w:rFonts w:asciiTheme="majorBidi" w:eastAsia="Calibri" w:hAnsiTheme="majorBidi" w:cstheme="majorBidi"/>
          <w:i/>
          <w:sz w:val="18"/>
          <w:szCs w:val="18"/>
          <w:lang w:val="en-US"/>
        </w:rPr>
        <w:t>Condition outside the workplace</w:t>
      </w:r>
    </w:p>
    <w:p w14:paraId="67F6F0FF" w14:textId="77777777"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i/>
          <w:sz w:val="18"/>
          <w:szCs w:val="18"/>
          <w:lang w:val="en-US"/>
        </w:rPr>
        <w:t xml:space="preserve">  Property rights and traditional use of resources</w:t>
      </w:r>
    </w:p>
    <w:p w14:paraId="078857B5" w14:textId="77777777"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In case of conflicts with local societies about the use of land or</w:t>
      </w:r>
    </w:p>
    <w:p w14:paraId="149971E7" w14:textId="4B024649"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other natural resources, the parties, through negotiations  </w:t>
      </w:r>
    </w:p>
    <w:p w14:paraId="5DB378C4" w14:textId="77777777"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secure respect for individual and collective rights to areas and</w:t>
      </w:r>
    </w:p>
    <w:p w14:paraId="492CECD7" w14:textId="05A858C7"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resources based on custom/practice. This also applies to </w:t>
      </w:r>
      <w:r w:rsidR="000252AF" w:rsidRPr="002964FA">
        <w:rPr>
          <w:rFonts w:asciiTheme="majorBidi" w:eastAsia="Calibri" w:hAnsiTheme="majorBidi" w:cstheme="majorBidi"/>
          <w:sz w:val="18"/>
          <w:szCs w:val="18"/>
          <w:lang w:val="en-US"/>
        </w:rPr>
        <w:t>cases.</w:t>
      </w:r>
      <w:r w:rsidRPr="002964FA">
        <w:rPr>
          <w:rFonts w:asciiTheme="majorBidi" w:eastAsia="Calibri" w:hAnsiTheme="majorBidi" w:cstheme="majorBidi"/>
          <w:sz w:val="18"/>
          <w:szCs w:val="18"/>
          <w:lang w:val="en-US"/>
        </w:rPr>
        <w:t xml:space="preserve"> </w:t>
      </w:r>
    </w:p>
    <w:p w14:paraId="5B86D4B0" w14:textId="475FF106"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where the rights are not </w:t>
      </w:r>
      <w:r w:rsidR="000252AF" w:rsidRPr="002964FA">
        <w:rPr>
          <w:rFonts w:asciiTheme="majorBidi" w:eastAsia="Calibri" w:hAnsiTheme="majorBidi" w:cstheme="majorBidi"/>
          <w:sz w:val="18"/>
          <w:szCs w:val="18"/>
          <w:lang w:val="en-US"/>
        </w:rPr>
        <w:t>formalized</w:t>
      </w:r>
      <w:r w:rsidRPr="002964FA">
        <w:rPr>
          <w:rFonts w:asciiTheme="majorBidi" w:eastAsia="Calibri" w:hAnsiTheme="majorBidi" w:cstheme="majorBidi"/>
          <w:sz w:val="18"/>
          <w:szCs w:val="18"/>
          <w:lang w:val="en-US"/>
        </w:rPr>
        <w:t>.</w:t>
      </w:r>
    </w:p>
    <w:p w14:paraId="5E9A42F2" w14:textId="77777777"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w:t>
      </w:r>
    </w:p>
    <w:p w14:paraId="5F07240A" w14:textId="77777777"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w:t>
      </w:r>
      <w:r w:rsidRPr="002964FA">
        <w:rPr>
          <w:rFonts w:asciiTheme="majorBidi" w:eastAsia="Calibri" w:hAnsiTheme="majorBidi" w:cstheme="majorBidi"/>
          <w:i/>
          <w:sz w:val="18"/>
          <w:szCs w:val="18"/>
          <w:lang w:val="en-US"/>
        </w:rPr>
        <w:t>Marginalized groups</w:t>
      </w:r>
    </w:p>
    <w:p w14:paraId="2FFE8394" w14:textId="77777777"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The production and sourcing of raw materials for production </w:t>
      </w:r>
    </w:p>
    <w:p w14:paraId="520A867A" w14:textId="47176157"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must not contribute to </w:t>
      </w:r>
      <w:proofErr w:type="gramStart"/>
      <w:r w:rsidRPr="002964FA">
        <w:rPr>
          <w:rFonts w:asciiTheme="majorBidi" w:eastAsia="Calibri" w:hAnsiTheme="majorBidi" w:cstheme="majorBidi"/>
          <w:sz w:val="18"/>
          <w:szCs w:val="18"/>
          <w:lang w:val="en-US"/>
        </w:rPr>
        <w:t>harm</w:t>
      </w:r>
      <w:proofErr w:type="gramEnd"/>
      <w:r w:rsidRPr="002964FA">
        <w:rPr>
          <w:rFonts w:asciiTheme="majorBidi" w:eastAsia="Calibri" w:hAnsiTheme="majorBidi" w:cstheme="majorBidi"/>
          <w:sz w:val="18"/>
          <w:szCs w:val="18"/>
          <w:lang w:val="en-US"/>
        </w:rPr>
        <w:t xml:space="preserve"> the livelihood of </w:t>
      </w:r>
      <w:r w:rsidR="00CB32BF" w:rsidRPr="002964FA">
        <w:rPr>
          <w:rFonts w:asciiTheme="majorBidi" w:eastAsia="Calibri" w:hAnsiTheme="majorBidi" w:cstheme="majorBidi"/>
          <w:sz w:val="18"/>
          <w:szCs w:val="18"/>
          <w:lang w:val="en-US"/>
        </w:rPr>
        <w:t xml:space="preserve">the </w:t>
      </w:r>
      <w:r w:rsidR="000252AF" w:rsidRPr="002964FA">
        <w:rPr>
          <w:rFonts w:asciiTheme="majorBidi" w:eastAsia="Calibri" w:hAnsiTheme="majorBidi" w:cstheme="majorBidi"/>
          <w:sz w:val="18"/>
          <w:szCs w:val="18"/>
          <w:lang w:val="en-US"/>
        </w:rPr>
        <w:t>marginalized.</w:t>
      </w:r>
      <w:r w:rsidRPr="002964FA">
        <w:rPr>
          <w:rFonts w:asciiTheme="majorBidi" w:eastAsia="Calibri" w:hAnsiTheme="majorBidi" w:cstheme="majorBidi"/>
          <w:sz w:val="18"/>
          <w:szCs w:val="18"/>
          <w:lang w:val="en-US"/>
        </w:rPr>
        <w:t xml:space="preserve"> </w:t>
      </w:r>
    </w:p>
    <w:p w14:paraId="78D5DB9F" w14:textId="77777777"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groups, e.g. by occupying large land areas or other natural</w:t>
      </w:r>
    </w:p>
    <w:p w14:paraId="3F5752C8" w14:textId="77777777"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resources the groups in question are dependent on.</w:t>
      </w:r>
    </w:p>
    <w:p w14:paraId="140F8B6A" w14:textId="77777777" w:rsidR="006E50D8" w:rsidRPr="002964FA" w:rsidRDefault="006E50D8" w:rsidP="006E50D8">
      <w:pPr>
        <w:spacing w:after="200" w:line="276" w:lineRule="auto"/>
        <w:ind w:left="360"/>
        <w:contextualSpacing/>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   </w:t>
      </w:r>
    </w:p>
    <w:p w14:paraId="3364234C" w14:textId="77777777" w:rsidR="006E50D8" w:rsidRPr="002964FA" w:rsidRDefault="006E50D8" w:rsidP="006E50D8">
      <w:pPr>
        <w:spacing w:line="276" w:lineRule="auto"/>
        <w:jc w:val="both"/>
        <w:rPr>
          <w:rFonts w:asciiTheme="majorBidi" w:eastAsia="Calibri" w:hAnsiTheme="majorBidi" w:cstheme="majorBidi"/>
          <w:b/>
          <w:sz w:val="18"/>
          <w:szCs w:val="18"/>
          <w:lang w:val="en-US"/>
        </w:rPr>
      </w:pPr>
      <w:r w:rsidRPr="002964FA">
        <w:rPr>
          <w:rFonts w:asciiTheme="majorBidi" w:eastAsia="Calibri" w:hAnsiTheme="majorBidi" w:cstheme="majorBidi"/>
          <w:b/>
          <w:sz w:val="18"/>
          <w:szCs w:val="18"/>
          <w:lang w:val="en-US"/>
        </w:rPr>
        <w:t xml:space="preserve">International Humanitarian Law </w:t>
      </w:r>
    </w:p>
    <w:p w14:paraId="23AAE085" w14:textId="3EFE7DC6"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Contractors linked to armed conflicts or operating in armed conflict settings shall respect </w:t>
      </w:r>
      <w:r w:rsidR="00CB32BF" w:rsidRPr="002964FA">
        <w:rPr>
          <w:rFonts w:asciiTheme="majorBidi" w:eastAsia="Calibri" w:hAnsiTheme="majorBidi" w:cstheme="majorBidi"/>
          <w:sz w:val="18"/>
          <w:szCs w:val="18"/>
          <w:lang w:val="en-US"/>
        </w:rPr>
        <w:t>civilian</w:t>
      </w:r>
      <w:r w:rsidRPr="002964FA">
        <w:rPr>
          <w:rFonts w:asciiTheme="majorBidi" w:eastAsia="Calibri" w:hAnsiTheme="majorBidi" w:cstheme="majorBidi"/>
          <w:sz w:val="18"/>
          <w:szCs w:val="18"/>
          <w:lang w:val="en-US"/>
        </w:rPr>
        <w:t xml:space="preserve"> rights under International Humanitarian Law and not be engaged in activities </w:t>
      </w:r>
      <w:r w:rsidR="000252AF" w:rsidRPr="002964FA">
        <w:rPr>
          <w:rFonts w:asciiTheme="majorBidi" w:eastAsia="Calibri" w:hAnsiTheme="majorBidi" w:cstheme="majorBidi"/>
          <w:sz w:val="18"/>
          <w:szCs w:val="18"/>
          <w:lang w:val="en-US"/>
        </w:rPr>
        <w:t>that</w:t>
      </w:r>
      <w:r w:rsidRPr="002964FA">
        <w:rPr>
          <w:rFonts w:asciiTheme="majorBidi" w:eastAsia="Calibri" w:hAnsiTheme="majorBidi" w:cstheme="majorBidi"/>
          <w:sz w:val="18"/>
          <w:szCs w:val="18"/>
          <w:lang w:val="en-US"/>
        </w:rPr>
        <w:t xml:space="preserve"> directly or indirectly initiate, sustain, and/or exacerbate armed conflicts and violations of International Humanitarian Law</w:t>
      </w:r>
      <w:r w:rsidRPr="002964FA">
        <w:rPr>
          <w:rFonts w:asciiTheme="majorBidi" w:eastAsia="Calibri" w:hAnsiTheme="majorBidi" w:cstheme="majorBidi"/>
          <w:sz w:val="18"/>
          <w:szCs w:val="18"/>
          <w:vertAlign w:val="superscript"/>
          <w:lang w:val="en-US"/>
        </w:rPr>
        <w:footnoteReference w:id="4"/>
      </w:r>
      <w:r w:rsidRPr="002964FA">
        <w:rPr>
          <w:rFonts w:asciiTheme="majorBidi" w:eastAsia="Calibri" w:hAnsiTheme="majorBidi" w:cstheme="majorBidi"/>
          <w:sz w:val="18"/>
          <w:szCs w:val="18"/>
          <w:lang w:val="en-US"/>
        </w:rPr>
        <w:t>. Contractors are expected to take a ‘do no harm’ approach to people affected by armed conflict.</w:t>
      </w:r>
    </w:p>
    <w:p w14:paraId="6D7413D9" w14:textId="77777777"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Additionally, Contractors shall not be engaged in any other illegal activity. </w:t>
      </w:r>
    </w:p>
    <w:p w14:paraId="192A5B41" w14:textId="77777777" w:rsidR="006E50D8" w:rsidRPr="002964FA" w:rsidRDefault="006E50D8" w:rsidP="006E50D8">
      <w:pPr>
        <w:autoSpaceDE w:val="0"/>
        <w:autoSpaceDN w:val="0"/>
        <w:adjustRightInd w:val="0"/>
        <w:jc w:val="both"/>
        <w:rPr>
          <w:rFonts w:asciiTheme="majorBidi" w:eastAsia="Calibri" w:hAnsiTheme="majorBidi" w:cstheme="majorBidi"/>
          <w:sz w:val="18"/>
          <w:szCs w:val="18"/>
          <w:lang w:val="en-US"/>
        </w:rPr>
      </w:pPr>
      <w:r w:rsidRPr="002964FA">
        <w:rPr>
          <w:rFonts w:asciiTheme="majorBidi" w:eastAsia="Calibri" w:hAnsiTheme="majorBidi" w:cstheme="majorBidi"/>
          <w:b/>
          <w:sz w:val="18"/>
          <w:szCs w:val="18"/>
          <w:lang w:val="en-US"/>
        </w:rPr>
        <w:t>Involvement in Weapon Activities</w:t>
      </w:r>
      <w:r w:rsidRPr="002964FA">
        <w:rPr>
          <w:rFonts w:asciiTheme="majorBidi" w:eastAsia="Calibri" w:hAnsiTheme="majorBidi" w:cstheme="majorBidi"/>
          <w:sz w:val="18"/>
          <w:szCs w:val="18"/>
          <w:lang w:val="en-US"/>
        </w:rPr>
        <w:t xml:space="preserve"> </w:t>
      </w:r>
    </w:p>
    <w:p w14:paraId="08FB83FD" w14:textId="65E97C6D"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The Contracting Authority advocates for the Ottawa Convention against landmines and the Convention on Cluster Munitions against cluster bombs. Contractors shall not engage in any development, sale, or manufacturing of anti-personnel mines, cluster bombs or components, or any other weapon </w:t>
      </w:r>
      <w:r w:rsidR="00CB32BF" w:rsidRPr="002964FA">
        <w:rPr>
          <w:rFonts w:asciiTheme="majorBidi" w:eastAsia="Calibri" w:hAnsiTheme="majorBidi" w:cstheme="majorBidi"/>
          <w:sz w:val="18"/>
          <w:szCs w:val="18"/>
          <w:lang w:val="en-US"/>
        </w:rPr>
        <w:t>that</w:t>
      </w:r>
      <w:r w:rsidRPr="002964FA">
        <w:rPr>
          <w:rFonts w:asciiTheme="majorBidi" w:eastAsia="Calibri" w:hAnsiTheme="majorBidi" w:cstheme="majorBidi"/>
          <w:sz w:val="18"/>
          <w:szCs w:val="18"/>
          <w:lang w:val="en-US"/>
        </w:rPr>
        <w:t xml:space="preserve"> </w:t>
      </w:r>
      <w:r w:rsidR="000252AF" w:rsidRPr="002964FA">
        <w:rPr>
          <w:rFonts w:asciiTheme="majorBidi" w:eastAsia="Calibri" w:hAnsiTheme="majorBidi" w:cstheme="majorBidi"/>
          <w:sz w:val="18"/>
          <w:szCs w:val="18"/>
          <w:lang w:val="en-US"/>
        </w:rPr>
        <w:t>feeds</w:t>
      </w:r>
      <w:r w:rsidRPr="002964FA">
        <w:rPr>
          <w:rFonts w:asciiTheme="majorBidi" w:eastAsia="Calibri" w:hAnsiTheme="majorBidi" w:cstheme="majorBidi"/>
          <w:sz w:val="18"/>
          <w:szCs w:val="18"/>
          <w:lang w:val="en-US"/>
        </w:rPr>
        <w:t xml:space="preserve"> into violations of International Humanitarian Law or is covered by the Geneva Conventions and Protocols. </w:t>
      </w:r>
    </w:p>
    <w:p w14:paraId="34033D4E" w14:textId="77777777" w:rsidR="006E50D8" w:rsidRPr="002964FA" w:rsidRDefault="006E50D8" w:rsidP="006E50D8">
      <w:pPr>
        <w:autoSpaceDE w:val="0"/>
        <w:autoSpaceDN w:val="0"/>
        <w:adjustRightInd w:val="0"/>
        <w:jc w:val="both"/>
        <w:rPr>
          <w:rFonts w:asciiTheme="majorBidi" w:eastAsia="Calibri" w:hAnsiTheme="majorBidi" w:cstheme="majorBidi"/>
          <w:b/>
          <w:sz w:val="18"/>
          <w:szCs w:val="18"/>
          <w:lang w:val="en-US"/>
        </w:rPr>
      </w:pPr>
      <w:r w:rsidRPr="002964FA">
        <w:rPr>
          <w:rFonts w:asciiTheme="majorBidi" w:eastAsia="Calibri" w:hAnsiTheme="majorBidi" w:cstheme="majorBidi"/>
          <w:b/>
          <w:sz w:val="18"/>
          <w:szCs w:val="18"/>
          <w:lang w:val="en-US"/>
        </w:rPr>
        <w:t>Protection of the Environment</w:t>
      </w:r>
    </w:p>
    <w:p w14:paraId="7B539C3E" w14:textId="6202E0AE"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The Contracting Authority wishes to </w:t>
      </w:r>
      <w:r w:rsidR="000252AF" w:rsidRPr="002964FA">
        <w:rPr>
          <w:rFonts w:asciiTheme="majorBidi" w:eastAsia="Calibri" w:hAnsiTheme="majorBidi" w:cstheme="majorBidi"/>
          <w:sz w:val="18"/>
          <w:szCs w:val="18"/>
          <w:lang w:val="en-US"/>
        </w:rPr>
        <w:t>minimize</w:t>
      </w:r>
      <w:r w:rsidRPr="002964FA">
        <w:rPr>
          <w:rFonts w:asciiTheme="majorBidi" w:eastAsia="Calibri" w:hAnsiTheme="majorBidi" w:cstheme="majorBidi"/>
          <w:sz w:val="18"/>
          <w:szCs w:val="18"/>
          <w:lang w:val="en-US"/>
        </w:rPr>
        <w:t xml:space="preserve"> the environmental </w:t>
      </w:r>
      <w:proofErr w:type="gramStart"/>
      <w:r w:rsidRPr="002964FA">
        <w:rPr>
          <w:rFonts w:asciiTheme="majorBidi" w:eastAsia="Calibri" w:hAnsiTheme="majorBidi" w:cstheme="majorBidi"/>
          <w:sz w:val="18"/>
          <w:szCs w:val="18"/>
          <w:lang w:val="en-US"/>
        </w:rPr>
        <w:t>damages</w:t>
      </w:r>
      <w:proofErr w:type="gramEnd"/>
      <w:r w:rsidRPr="002964FA">
        <w:rPr>
          <w:rFonts w:asciiTheme="majorBidi" w:eastAsia="Calibri" w:hAnsiTheme="majorBidi" w:cstheme="majorBidi"/>
          <w:sz w:val="18"/>
          <w:szCs w:val="18"/>
          <w:lang w:val="en-US"/>
        </w:rPr>
        <w:t xml:space="preserve"> applied to nature via our procurement activities and we expect our suppliers and contractors to act in an environmentally responsible manner. This involves respecting applicable national and international environmental legislation and acting in accordance with the Rio Declaration.</w:t>
      </w:r>
    </w:p>
    <w:p w14:paraId="519DFE98" w14:textId="77777777"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lastRenderedPageBreak/>
        <w:t xml:space="preserve">As a minimum contractors should address issues related to proper waste management, ensuring recycling, conservation of scarce resources, and efficient energy use.   </w:t>
      </w:r>
    </w:p>
    <w:p w14:paraId="353CE1AA" w14:textId="77777777" w:rsidR="006E50D8" w:rsidRPr="002964FA" w:rsidRDefault="006E50D8" w:rsidP="006E50D8">
      <w:pPr>
        <w:spacing w:line="276" w:lineRule="auto"/>
        <w:jc w:val="both"/>
        <w:rPr>
          <w:rFonts w:asciiTheme="majorBidi" w:eastAsia="Calibri" w:hAnsiTheme="majorBidi" w:cstheme="majorBidi"/>
          <w:b/>
          <w:sz w:val="18"/>
          <w:szCs w:val="18"/>
          <w:lang w:val="en-US"/>
        </w:rPr>
      </w:pPr>
      <w:r w:rsidRPr="002964FA">
        <w:rPr>
          <w:rFonts w:asciiTheme="majorBidi" w:eastAsia="Calibri" w:hAnsiTheme="majorBidi" w:cstheme="majorBidi"/>
          <w:b/>
          <w:sz w:val="18"/>
          <w:szCs w:val="18"/>
          <w:lang w:val="en-US"/>
        </w:rPr>
        <w:t>Anti-Corruption</w:t>
      </w:r>
    </w:p>
    <w:p w14:paraId="7BAA056E" w14:textId="28F035F8"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Corruption is by the Contracting Authority defined as the misuse of entrusted power for private gain and it includes bribery, fraud, </w:t>
      </w:r>
      <w:r w:rsidR="000252AF" w:rsidRPr="002964FA">
        <w:rPr>
          <w:rFonts w:asciiTheme="majorBidi" w:eastAsia="Calibri" w:hAnsiTheme="majorBidi" w:cstheme="majorBidi"/>
          <w:sz w:val="18"/>
          <w:szCs w:val="18"/>
          <w:lang w:val="en-US"/>
        </w:rPr>
        <w:t>embezzlement,</w:t>
      </w:r>
      <w:r w:rsidRPr="002964FA">
        <w:rPr>
          <w:rFonts w:asciiTheme="majorBidi" w:eastAsia="Calibri" w:hAnsiTheme="majorBidi" w:cstheme="majorBidi"/>
          <w:sz w:val="18"/>
          <w:szCs w:val="18"/>
          <w:lang w:val="en-US"/>
        </w:rPr>
        <w:t xml:space="preserve"> and extortion. The Contracting Authority holds a great responsibility to avoid corruption and ensure high standards of integrity, accountability, fairness</w:t>
      </w:r>
      <w:r w:rsidR="000252AF" w:rsidRPr="002964FA">
        <w:rPr>
          <w:rFonts w:asciiTheme="majorBidi" w:eastAsia="Calibri" w:hAnsiTheme="majorBidi" w:cstheme="majorBidi"/>
          <w:sz w:val="18"/>
          <w:szCs w:val="18"/>
          <w:lang w:val="en-US"/>
        </w:rPr>
        <w:t>,</w:t>
      </w:r>
      <w:r w:rsidRPr="002964FA">
        <w:rPr>
          <w:rFonts w:asciiTheme="majorBidi" w:eastAsia="Calibri" w:hAnsiTheme="majorBidi" w:cstheme="majorBidi"/>
          <w:sz w:val="18"/>
          <w:szCs w:val="18"/>
          <w:lang w:val="en-US"/>
        </w:rPr>
        <w:t xml:space="preserve"> and professional conduct in our business relations. Contractors are expected to have the same approach by undertaking good and fair business ethics and practices, </w:t>
      </w:r>
      <w:r w:rsidR="000252AF" w:rsidRPr="002964FA">
        <w:rPr>
          <w:rFonts w:asciiTheme="majorBidi" w:eastAsia="Calibri" w:hAnsiTheme="majorBidi" w:cstheme="majorBidi"/>
          <w:sz w:val="18"/>
          <w:szCs w:val="18"/>
          <w:lang w:val="en-US"/>
        </w:rPr>
        <w:t>taking</w:t>
      </w:r>
      <w:r w:rsidRPr="002964FA">
        <w:rPr>
          <w:rFonts w:asciiTheme="majorBidi" w:eastAsia="Calibri" w:hAnsiTheme="majorBidi" w:cstheme="majorBidi"/>
          <w:sz w:val="18"/>
          <w:szCs w:val="18"/>
          <w:lang w:val="en-US"/>
        </w:rPr>
        <w:t xml:space="preserve"> action to prevent and fight corruption, and </w:t>
      </w:r>
      <w:r w:rsidR="000252AF" w:rsidRPr="002964FA">
        <w:rPr>
          <w:rFonts w:asciiTheme="majorBidi" w:eastAsia="Calibri" w:hAnsiTheme="majorBidi" w:cstheme="majorBidi"/>
          <w:sz w:val="18"/>
          <w:szCs w:val="18"/>
          <w:lang w:val="en-US"/>
        </w:rPr>
        <w:t>abiding</w:t>
      </w:r>
      <w:r w:rsidRPr="002964FA">
        <w:rPr>
          <w:rFonts w:asciiTheme="majorBidi" w:eastAsia="Calibri" w:hAnsiTheme="majorBidi" w:cstheme="majorBidi"/>
          <w:sz w:val="18"/>
          <w:szCs w:val="18"/>
          <w:lang w:val="en-US"/>
        </w:rPr>
        <w:t xml:space="preserve"> by international conventions as well as international and national laws. To fight corruption and promote transparency, contractors who are confronted with corrupt practices are advised to file a complaint in the </w:t>
      </w:r>
      <w:r w:rsidR="00910DCB" w:rsidRPr="002964FA">
        <w:rPr>
          <w:rFonts w:asciiTheme="majorBidi" w:eastAsia="Calibri" w:hAnsiTheme="majorBidi" w:cstheme="majorBidi"/>
          <w:sz w:val="18"/>
          <w:szCs w:val="18"/>
          <w:lang w:val="en-US"/>
        </w:rPr>
        <w:t>RRAA</w:t>
      </w:r>
      <w:r w:rsidRPr="002964FA">
        <w:rPr>
          <w:rFonts w:asciiTheme="majorBidi" w:eastAsia="Calibri" w:hAnsiTheme="majorBidi" w:cstheme="majorBidi"/>
          <w:sz w:val="18"/>
          <w:szCs w:val="18"/>
          <w:lang w:val="en-US"/>
        </w:rPr>
        <w:t xml:space="preserve"> Complaint </w:t>
      </w:r>
      <w:r w:rsidR="00E87622" w:rsidRPr="002964FA">
        <w:rPr>
          <w:rFonts w:asciiTheme="majorBidi" w:eastAsia="Calibri" w:hAnsiTheme="majorBidi" w:cstheme="majorBidi"/>
          <w:sz w:val="18"/>
          <w:szCs w:val="18"/>
          <w:lang w:val="en-US"/>
        </w:rPr>
        <w:t>mechanism.</w:t>
      </w:r>
    </w:p>
    <w:p w14:paraId="449F4286" w14:textId="32B287CF" w:rsidR="006E50D8" w:rsidRPr="002964FA" w:rsidRDefault="006E50D8" w:rsidP="006E50D8">
      <w:pPr>
        <w:spacing w:after="200" w:line="276" w:lineRule="auto"/>
        <w:jc w:val="both"/>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A contractor’s involvement in any form of corrupt practice during any stage of a selection process, </w:t>
      </w:r>
      <w:r w:rsidR="00CB32BF" w:rsidRPr="002964FA">
        <w:rPr>
          <w:rFonts w:asciiTheme="majorBidi" w:eastAsia="Calibri" w:hAnsiTheme="majorBidi" w:cstheme="majorBidi"/>
          <w:sz w:val="18"/>
          <w:szCs w:val="18"/>
          <w:lang w:val="en-US"/>
        </w:rPr>
        <w:t>about</w:t>
      </w:r>
      <w:r w:rsidRPr="002964FA">
        <w:rPr>
          <w:rFonts w:asciiTheme="majorBidi" w:eastAsia="Calibri" w:hAnsiTheme="majorBidi" w:cstheme="majorBidi"/>
          <w:sz w:val="18"/>
          <w:szCs w:val="18"/>
          <w:lang w:val="en-US"/>
        </w:rPr>
        <w:t xml:space="preserve"> the performance of a contract</w:t>
      </w:r>
      <w:r w:rsidR="000252AF" w:rsidRPr="002964FA">
        <w:rPr>
          <w:rFonts w:asciiTheme="majorBidi" w:eastAsia="Calibri" w:hAnsiTheme="majorBidi" w:cstheme="majorBidi"/>
          <w:sz w:val="18"/>
          <w:szCs w:val="18"/>
          <w:lang w:val="en-US"/>
        </w:rPr>
        <w:t>,</w:t>
      </w:r>
      <w:r w:rsidRPr="002964FA">
        <w:rPr>
          <w:rFonts w:asciiTheme="majorBidi" w:eastAsia="Calibri" w:hAnsiTheme="majorBidi" w:cstheme="majorBidi"/>
          <w:sz w:val="18"/>
          <w:szCs w:val="18"/>
          <w:lang w:val="en-US"/>
        </w:rPr>
        <w:t xml:space="preserve"> or in any other business </w:t>
      </w:r>
      <w:proofErr w:type="gramStart"/>
      <w:r w:rsidRPr="002964FA">
        <w:rPr>
          <w:rFonts w:asciiTheme="majorBidi" w:eastAsia="Calibri" w:hAnsiTheme="majorBidi" w:cstheme="majorBidi"/>
          <w:sz w:val="18"/>
          <w:szCs w:val="18"/>
          <w:lang w:val="en-US"/>
        </w:rPr>
        <w:t>context</w:t>
      </w:r>
      <w:proofErr w:type="gramEnd"/>
      <w:r w:rsidRPr="002964FA">
        <w:rPr>
          <w:rFonts w:asciiTheme="majorBidi" w:eastAsia="Calibri" w:hAnsiTheme="majorBidi" w:cstheme="majorBidi"/>
          <w:sz w:val="18"/>
          <w:szCs w:val="18"/>
          <w:lang w:val="en-US"/>
        </w:rPr>
        <w:t xml:space="preserve"> is unacceptable and will lead to the rejection of bids or termination of contracts. </w:t>
      </w:r>
    </w:p>
    <w:p w14:paraId="2CC7E85F" w14:textId="77777777" w:rsidR="006E50D8" w:rsidRPr="002964FA" w:rsidRDefault="006E50D8" w:rsidP="006E50D8">
      <w:pPr>
        <w:jc w:val="both"/>
        <w:rPr>
          <w:rFonts w:asciiTheme="majorBidi" w:hAnsiTheme="majorBidi" w:cstheme="majorBidi"/>
          <w:b/>
          <w:sz w:val="18"/>
          <w:szCs w:val="18"/>
          <w:lang w:val="en-US"/>
        </w:rPr>
      </w:pPr>
      <w:r w:rsidRPr="002964FA">
        <w:rPr>
          <w:rFonts w:asciiTheme="majorBidi" w:hAnsiTheme="majorBidi" w:cstheme="majorBidi"/>
          <w:b/>
          <w:sz w:val="18"/>
          <w:szCs w:val="18"/>
          <w:lang w:val="en-US"/>
        </w:rPr>
        <w:t>Sexual Exploitation and Abuse</w:t>
      </w:r>
    </w:p>
    <w:p w14:paraId="0C2A4840" w14:textId="10200E3A" w:rsidR="006E50D8" w:rsidRPr="002964FA" w:rsidRDefault="006E50D8" w:rsidP="006E50D8">
      <w:pPr>
        <w:jc w:val="both"/>
        <w:rPr>
          <w:rFonts w:asciiTheme="majorBidi" w:hAnsiTheme="majorBidi" w:cstheme="majorBidi"/>
          <w:sz w:val="18"/>
          <w:szCs w:val="18"/>
          <w:lang w:val="en-US"/>
        </w:rPr>
      </w:pPr>
      <w:r w:rsidRPr="002964FA">
        <w:rPr>
          <w:rFonts w:asciiTheme="majorBidi" w:hAnsiTheme="majorBidi" w:cstheme="majorBidi"/>
          <w:sz w:val="18"/>
          <w:szCs w:val="18"/>
          <w:lang w:val="en-US"/>
        </w:rPr>
        <w:t>Contractors, their staff, sub-contractors</w:t>
      </w:r>
      <w:r w:rsidR="000252AF" w:rsidRPr="002964FA">
        <w:rPr>
          <w:rFonts w:asciiTheme="majorBidi" w:hAnsiTheme="majorBidi" w:cstheme="majorBidi"/>
          <w:sz w:val="18"/>
          <w:szCs w:val="18"/>
          <w:lang w:val="en-US"/>
        </w:rPr>
        <w:t>,</w:t>
      </w:r>
      <w:r w:rsidRPr="002964FA">
        <w:rPr>
          <w:rFonts w:asciiTheme="majorBidi" w:hAnsiTheme="majorBidi" w:cstheme="majorBidi"/>
          <w:sz w:val="18"/>
          <w:szCs w:val="18"/>
          <w:lang w:val="en-US"/>
        </w:rPr>
        <w:t xml:space="preserve"> and any other personnel engaged by the </w:t>
      </w:r>
      <w:proofErr w:type="gramStart"/>
      <w:r w:rsidRPr="002964FA">
        <w:rPr>
          <w:rFonts w:asciiTheme="majorBidi" w:hAnsiTheme="majorBidi" w:cstheme="majorBidi"/>
          <w:sz w:val="18"/>
          <w:szCs w:val="18"/>
          <w:lang w:val="en-US"/>
        </w:rPr>
        <w:t>contractor,</w:t>
      </w:r>
      <w:proofErr w:type="gramEnd"/>
      <w:r w:rsidRPr="002964FA">
        <w:rPr>
          <w:rFonts w:asciiTheme="majorBidi" w:hAnsiTheme="majorBidi" w:cstheme="majorBidi"/>
          <w:sz w:val="18"/>
          <w:szCs w:val="18"/>
          <w:lang w:val="en-US"/>
        </w:rPr>
        <w:t xml:space="preserve"> must not:</w:t>
      </w:r>
    </w:p>
    <w:p w14:paraId="4D227A85" w14:textId="77777777" w:rsidR="006E50D8" w:rsidRPr="002964FA" w:rsidRDefault="006E50D8" w:rsidP="006E50D8">
      <w:pPr>
        <w:jc w:val="both"/>
        <w:rPr>
          <w:rFonts w:asciiTheme="majorBidi" w:hAnsiTheme="majorBidi" w:cstheme="majorBidi"/>
          <w:sz w:val="18"/>
          <w:szCs w:val="18"/>
          <w:lang w:val="en-US"/>
        </w:rPr>
      </w:pPr>
    </w:p>
    <w:p w14:paraId="3EC30DCB" w14:textId="77777777" w:rsidR="006E50D8" w:rsidRPr="002964FA" w:rsidRDefault="006E50D8">
      <w:pPr>
        <w:pStyle w:val="ListParagraph"/>
        <w:numPr>
          <w:ilvl w:val="0"/>
          <w:numId w:val="17"/>
        </w:numPr>
        <w:spacing w:line="276" w:lineRule="auto"/>
        <w:ind w:left="499" w:hanging="357"/>
        <w:contextualSpacing/>
        <w:jc w:val="both"/>
        <w:rPr>
          <w:rFonts w:asciiTheme="majorBidi" w:hAnsiTheme="majorBidi" w:cstheme="majorBidi"/>
          <w:sz w:val="18"/>
          <w:szCs w:val="18"/>
          <w:lang w:val="en-US"/>
        </w:rPr>
      </w:pPr>
      <w:r w:rsidRPr="002964FA">
        <w:rPr>
          <w:rFonts w:asciiTheme="majorBidi" w:hAnsiTheme="majorBidi" w:cstheme="majorBidi"/>
          <w:sz w:val="18"/>
          <w:szCs w:val="18"/>
          <w:lang w:val="en-US"/>
        </w:rPr>
        <w:t xml:space="preserve">Sexually exploit or sexually abuse any individual. </w:t>
      </w:r>
    </w:p>
    <w:p w14:paraId="5BF4F78A" w14:textId="77777777" w:rsidR="006E50D8" w:rsidRPr="002964FA" w:rsidRDefault="006E50D8">
      <w:pPr>
        <w:pStyle w:val="ListParagraph"/>
        <w:numPr>
          <w:ilvl w:val="0"/>
          <w:numId w:val="17"/>
        </w:numPr>
        <w:spacing w:line="276" w:lineRule="auto"/>
        <w:ind w:left="499" w:hanging="357"/>
        <w:contextualSpacing/>
        <w:jc w:val="both"/>
        <w:rPr>
          <w:rFonts w:asciiTheme="majorBidi" w:hAnsiTheme="majorBidi" w:cstheme="majorBidi"/>
          <w:sz w:val="18"/>
          <w:szCs w:val="18"/>
          <w:lang w:val="en-US"/>
        </w:rPr>
      </w:pPr>
      <w:r w:rsidRPr="002964FA">
        <w:rPr>
          <w:rFonts w:asciiTheme="majorBidi" w:hAnsiTheme="majorBidi" w:cstheme="majorBidi"/>
          <w:sz w:val="18"/>
          <w:szCs w:val="18"/>
          <w:lang w:val="en-US"/>
        </w:rPr>
        <w:t xml:space="preserve">Engage in any sexual activity with a child or children regardless of the age of majority or age of consent locally. A child is defined as being below 18 years of age.  Mistaken belief in the age of a child is not </w:t>
      </w:r>
      <w:proofErr w:type="gramStart"/>
      <w:r w:rsidRPr="002964FA">
        <w:rPr>
          <w:rFonts w:asciiTheme="majorBidi" w:hAnsiTheme="majorBidi" w:cstheme="majorBidi"/>
          <w:sz w:val="18"/>
          <w:szCs w:val="18"/>
          <w:lang w:val="en-US"/>
        </w:rPr>
        <w:t xml:space="preserve">a </w:t>
      </w:r>
      <w:proofErr w:type="spellStart"/>
      <w:r w:rsidRPr="002964FA">
        <w:rPr>
          <w:rFonts w:asciiTheme="majorBidi" w:hAnsiTheme="majorBidi" w:cstheme="majorBidi"/>
          <w:sz w:val="18"/>
          <w:szCs w:val="18"/>
          <w:lang w:val="en-US"/>
        </w:rPr>
        <w:t>defence</w:t>
      </w:r>
      <w:proofErr w:type="spellEnd"/>
      <w:proofErr w:type="gramEnd"/>
      <w:r w:rsidRPr="002964FA">
        <w:rPr>
          <w:rFonts w:asciiTheme="majorBidi" w:hAnsiTheme="majorBidi" w:cstheme="majorBidi"/>
          <w:sz w:val="18"/>
          <w:szCs w:val="18"/>
          <w:lang w:val="en-US"/>
        </w:rPr>
        <w:t xml:space="preserve">. </w:t>
      </w:r>
    </w:p>
    <w:p w14:paraId="5FC95E52" w14:textId="0EFFFD91" w:rsidR="006E50D8" w:rsidRPr="002964FA" w:rsidRDefault="006E50D8">
      <w:pPr>
        <w:pStyle w:val="ListParagraph"/>
        <w:numPr>
          <w:ilvl w:val="0"/>
          <w:numId w:val="17"/>
        </w:numPr>
        <w:spacing w:line="276" w:lineRule="auto"/>
        <w:ind w:left="499" w:hanging="357"/>
        <w:contextualSpacing/>
        <w:jc w:val="both"/>
        <w:rPr>
          <w:rFonts w:asciiTheme="majorBidi" w:hAnsiTheme="majorBidi" w:cstheme="majorBidi"/>
          <w:sz w:val="18"/>
          <w:szCs w:val="18"/>
          <w:lang w:val="en-US"/>
        </w:rPr>
      </w:pPr>
      <w:r w:rsidRPr="002964FA">
        <w:rPr>
          <w:rFonts w:asciiTheme="majorBidi" w:hAnsiTheme="majorBidi" w:cstheme="majorBidi"/>
          <w:sz w:val="18"/>
          <w:szCs w:val="18"/>
          <w:lang w:val="en-US"/>
        </w:rPr>
        <w:t xml:space="preserve">Act in ways that may place a child at risk of abuse, including not giving due consideration to assessing and reducing potential risks to children </w:t>
      </w:r>
      <w:proofErr w:type="gramStart"/>
      <w:r w:rsidRPr="002964FA">
        <w:rPr>
          <w:rFonts w:asciiTheme="majorBidi" w:hAnsiTheme="majorBidi" w:cstheme="majorBidi"/>
          <w:sz w:val="18"/>
          <w:szCs w:val="18"/>
          <w:lang w:val="en-US"/>
        </w:rPr>
        <w:t>as a result of</w:t>
      </w:r>
      <w:proofErr w:type="gramEnd"/>
      <w:r w:rsidRPr="002964FA">
        <w:rPr>
          <w:rFonts w:asciiTheme="majorBidi" w:hAnsiTheme="majorBidi" w:cstheme="majorBidi"/>
          <w:sz w:val="18"/>
          <w:szCs w:val="18"/>
          <w:lang w:val="en-US"/>
        </w:rPr>
        <w:t xml:space="preserve"> implementing activities. </w:t>
      </w:r>
      <w:proofErr w:type="spellStart"/>
      <w:r w:rsidRPr="002964FA">
        <w:rPr>
          <w:rFonts w:asciiTheme="majorBidi" w:hAnsiTheme="majorBidi" w:cstheme="majorBidi"/>
          <w:sz w:val="18"/>
          <w:szCs w:val="18"/>
          <w:lang w:val="en-US"/>
        </w:rPr>
        <w:t>Behaviours</w:t>
      </w:r>
      <w:proofErr w:type="spellEnd"/>
      <w:r w:rsidRPr="002964FA">
        <w:rPr>
          <w:rFonts w:asciiTheme="majorBidi" w:hAnsiTheme="majorBidi" w:cstheme="majorBidi"/>
          <w:sz w:val="18"/>
          <w:szCs w:val="18"/>
          <w:lang w:val="en-US"/>
        </w:rPr>
        <w:t xml:space="preserve"> and actions that are prohibited include but are not limited to, using inappropriate language or </w:t>
      </w:r>
      <w:proofErr w:type="spellStart"/>
      <w:r w:rsidRPr="002964FA">
        <w:rPr>
          <w:rFonts w:asciiTheme="majorBidi" w:hAnsiTheme="majorBidi" w:cstheme="majorBidi"/>
          <w:sz w:val="18"/>
          <w:szCs w:val="18"/>
          <w:lang w:val="en-US"/>
        </w:rPr>
        <w:t>behaviour</w:t>
      </w:r>
      <w:proofErr w:type="spellEnd"/>
      <w:r w:rsidRPr="002964FA">
        <w:rPr>
          <w:rFonts w:asciiTheme="majorBidi" w:hAnsiTheme="majorBidi" w:cstheme="majorBidi"/>
          <w:sz w:val="18"/>
          <w:szCs w:val="18"/>
          <w:lang w:val="en-US"/>
        </w:rPr>
        <w:t xml:space="preserve"> when dealing with a child or children, </w:t>
      </w:r>
      <w:r w:rsidR="000252AF" w:rsidRPr="002964FA">
        <w:rPr>
          <w:rFonts w:asciiTheme="majorBidi" w:hAnsiTheme="majorBidi" w:cstheme="majorBidi"/>
          <w:sz w:val="18"/>
          <w:szCs w:val="18"/>
          <w:lang w:val="en-US"/>
        </w:rPr>
        <w:t>bullying,</w:t>
      </w:r>
      <w:r w:rsidRPr="002964FA">
        <w:rPr>
          <w:rFonts w:asciiTheme="majorBidi" w:hAnsiTheme="majorBidi" w:cstheme="majorBidi"/>
          <w:sz w:val="18"/>
          <w:szCs w:val="18"/>
          <w:lang w:val="en-US"/>
        </w:rPr>
        <w:t xml:space="preserve"> and harassing a child verbally or physically, physical punishment, </w:t>
      </w:r>
      <w:r w:rsidR="000252AF" w:rsidRPr="002964FA">
        <w:rPr>
          <w:rFonts w:asciiTheme="majorBidi" w:hAnsiTheme="majorBidi" w:cstheme="majorBidi"/>
          <w:sz w:val="18"/>
          <w:szCs w:val="18"/>
          <w:lang w:val="en-US"/>
        </w:rPr>
        <w:t xml:space="preserve">and </w:t>
      </w:r>
      <w:r w:rsidRPr="002964FA">
        <w:rPr>
          <w:rFonts w:asciiTheme="majorBidi" w:hAnsiTheme="majorBidi" w:cstheme="majorBidi"/>
          <w:sz w:val="18"/>
          <w:szCs w:val="18"/>
          <w:lang w:val="en-US"/>
        </w:rPr>
        <w:t xml:space="preserve">exposing a child to pornography including </w:t>
      </w:r>
      <w:r w:rsidR="00CB32BF" w:rsidRPr="002964FA">
        <w:rPr>
          <w:rFonts w:asciiTheme="majorBidi" w:hAnsiTheme="majorBidi" w:cstheme="majorBidi"/>
          <w:sz w:val="18"/>
          <w:szCs w:val="18"/>
          <w:lang w:val="en-US"/>
        </w:rPr>
        <w:t>online</w:t>
      </w:r>
      <w:r w:rsidRPr="002964FA">
        <w:rPr>
          <w:rFonts w:asciiTheme="majorBidi" w:hAnsiTheme="majorBidi" w:cstheme="majorBidi"/>
          <w:sz w:val="18"/>
          <w:szCs w:val="18"/>
          <w:lang w:val="en-US"/>
        </w:rPr>
        <w:t xml:space="preserve"> grooming and trafficking. Whenever </w:t>
      </w:r>
      <w:proofErr w:type="gramStart"/>
      <w:r w:rsidRPr="002964FA">
        <w:rPr>
          <w:rFonts w:asciiTheme="majorBidi" w:hAnsiTheme="majorBidi" w:cstheme="majorBidi"/>
          <w:sz w:val="18"/>
          <w:szCs w:val="18"/>
          <w:lang w:val="en-US"/>
        </w:rPr>
        <w:t>possible</w:t>
      </w:r>
      <w:proofErr w:type="gramEnd"/>
      <w:r w:rsidRPr="002964FA">
        <w:rPr>
          <w:rFonts w:asciiTheme="majorBidi" w:hAnsiTheme="majorBidi" w:cstheme="majorBidi"/>
          <w:sz w:val="18"/>
          <w:szCs w:val="18"/>
          <w:lang w:val="en-US"/>
        </w:rPr>
        <w:t xml:space="preserve"> avoid being alone with a child. </w:t>
      </w:r>
    </w:p>
    <w:p w14:paraId="4B344CED" w14:textId="38CE7E25" w:rsidR="006E50D8" w:rsidRPr="002964FA" w:rsidRDefault="006E50D8">
      <w:pPr>
        <w:pStyle w:val="ListParagraph"/>
        <w:numPr>
          <w:ilvl w:val="0"/>
          <w:numId w:val="17"/>
        </w:numPr>
        <w:spacing w:line="276" w:lineRule="auto"/>
        <w:ind w:left="499" w:hanging="357"/>
        <w:contextualSpacing/>
        <w:jc w:val="both"/>
        <w:rPr>
          <w:rFonts w:asciiTheme="majorBidi" w:hAnsiTheme="majorBidi" w:cstheme="majorBidi"/>
          <w:sz w:val="18"/>
          <w:szCs w:val="18"/>
          <w:lang w:val="en-US"/>
        </w:rPr>
      </w:pPr>
      <w:r w:rsidRPr="002964FA">
        <w:rPr>
          <w:rFonts w:asciiTheme="majorBidi" w:hAnsiTheme="majorBidi" w:cstheme="majorBidi"/>
          <w:sz w:val="18"/>
          <w:szCs w:val="18"/>
          <w:lang w:val="en-US"/>
        </w:rPr>
        <w:t>Consume, purchase, sell, possess</w:t>
      </w:r>
      <w:r w:rsidR="000252AF" w:rsidRPr="002964FA">
        <w:rPr>
          <w:rFonts w:asciiTheme="majorBidi" w:hAnsiTheme="majorBidi" w:cstheme="majorBidi"/>
          <w:sz w:val="18"/>
          <w:szCs w:val="18"/>
          <w:lang w:val="en-US"/>
        </w:rPr>
        <w:t>,</w:t>
      </w:r>
      <w:r w:rsidRPr="002964FA">
        <w:rPr>
          <w:rFonts w:asciiTheme="majorBidi" w:hAnsiTheme="majorBidi" w:cstheme="majorBidi"/>
          <w:sz w:val="18"/>
          <w:szCs w:val="18"/>
          <w:lang w:val="en-US"/>
        </w:rPr>
        <w:t xml:space="preserve"> and distribute any forms of child pornography. </w:t>
      </w:r>
    </w:p>
    <w:p w14:paraId="3077F179" w14:textId="0DAF5E93" w:rsidR="006E50D8" w:rsidRPr="002964FA" w:rsidRDefault="006E50D8">
      <w:pPr>
        <w:pStyle w:val="ListParagraph"/>
        <w:numPr>
          <w:ilvl w:val="0"/>
          <w:numId w:val="17"/>
        </w:numPr>
        <w:spacing w:line="276" w:lineRule="auto"/>
        <w:ind w:left="499" w:hanging="357"/>
        <w:contextualSpacing/>
        <w:jc w:val="both"/>
        <w:rPr>
          <w:rFonts w:asciiTheme="majorBidi" w:hAnsiTheme="majorBidi" w:cstheme="majorBidi"/>
          <w:sz w:val="18"/>
          <w:szCs w:val="18"/>
          <w:lang w:val="en-US"/>
        </w:rPr>
      </w:pPr>
      <w:r w:rsidRPr="002964FA">
        <w:rPr>
          <w:rFonts w:asciiTheme="majorBidi" w:hAnsiTheme="majorBidi" w:cstheme="majorBidi"/>
          <w:sz w:val="18"/>
          <w:szCs w:val="18"/>
          <w:lang w:val="en-US"/>
        </w:rPr>
        <w:t>Exchange money, employment, goods</w:t>
      </w:r>
      <w:r w:rsidR="000252AF" w:rsidRPr="002964FA">
        <w:rPr>
          <w:rFonts w:asciiTheme="majorBidi" w:hAnsiTheme="majorBidi" w:cstheme="majorBidi"/>
          <w:sz w:val="18"/>
          <w:szCs w:val="18"/>
          <w:lang w:val="en-US"/>
        </w:rPr>
        <w:t>,</w:t>
      </w:r>
      <w:r w:rsidRPr="002964FA">
        <w:rPr>
          <w:rFonts w:asciiTheme="majorBidi" w:hAnsiTheme="majorBidi" w:cstheme="majorBidi"/>
          <w:sz w:val="18"/>
          <w:szCs w:val="18"/>
          <w:lang w:val="en-US"/>
        </w:rPr>
        <w:t xml:space="preserve"> or services for sex, including sexual </w:t>
      </w:r>
      <w:proofErr w:type="spellStart"/>
      <w:r w:rsidRPr="002964FA">
        <w:rPr>
          <w:rFonts w:asciiTheme="majorBidi" w:hAnsiTheme="majorBidi" w:cstheme="majorBidi"/>
          <w:sz w:val="18"/>
          <w:szCs w:val="18"/>
          <w:lang w:val="en-US"/>
        </w:rPr>
        <w:t>favours</w:t>
      </w:r>
      <w:proofErr w:type="spellEnd"/>
      <w:r w:rsidRPr="002964FA">
        <w:rPr>
          <w:rFonts w:asciiTheme="majorBidi" w:hAnsiTheme="majorBidi" w:cstheme="majorBidi"/>
          <w:sz w:val="18"/>
          <w:szCs w:val="18"/>
          <w:lang w:val="en-US"/>
        </w:rPr>
        <w:t xml:space="preserve"> or other forms of humiliating, degrading</w:t>
      </w:r>
      <w:r w:rsidR="000252AF" w:rsidRPr="002964FA">
        <w:rPr>
          <w:rFonts w:asciiTheme="majorBidi" w:hAnsiTheme="majorBidi" w:cstheme="majorBidi"/>
          <w:sz w:val="18"/>
          <w:szCs w:val="18"/>
          <w:lang w:val="en-US"/>
        </w:rPr>
        <w:t>,</w:t>
      </w:r>
      <w:r w:rsidRPr="002964FA">
        <w:rPr>
          <w:rFonts w:asciiTheme="majorBidi" w:hAnsiTheme="majorBidi" w:cstheme="majorBidi"/>
          <w:sz w:val="18"/>
          <w:szCs w:val="18"/>
          <w:lang w:val="en-US"/>
        </w:rPr>
        <w:t xml:space="preserve"> or exploitative </w:t>
      </w:r>
      <w:proofErr w:type="spellStart"/>
      <w:r w:rsidRPr="002964FA">
        <w:rPr>
          <w:rFonts w:asciiTheme="majorBidi" w:hAnsiTheme="majorBidi" w:cstheme="majorBidi"/>
          <w:sz w:val="18"/>
          <w:szCs w:val="18"/>
          <w:lang w:val="en-US"/>
        </w:rPr>
        <w:t>behaviour</w:t>
      </w:r>
      <w:proofErr w:type="spellEnd"/>
      <w:r w:rsidRPr="002964FA">
        <w:rPr>
          <w:rFonts w:asciiTheme="majorBidi" w:hAnsiTheme="majorBidi" w:cstheme="majorBidi"/>
          <w:sz w:val="18"/>
          <w:szCs w:val="18"/>
          <w:lang w:val="en-US"/>
        </w:rPr>
        <w:t xml:space="preserve">. This includes the buying of or profiting from sexual services as well as </w:t>
      </w:r>
      <w:r w:rsidR="00CB32BF" w:rsidRPr="002964FA">
        <w:rPr>
          <w:rFonts w:asciiTheme="majorBidi" w:hAnsiTheme="majorBidi" w:cstheme="majorBidi"/>
          <w:sz w:val="18"/>
          <w:szCs w:val="18"/>
          <w:lang w:val="en-US"/>
        </w:rPr>
        <w:t xml:space="preserve">the </w:t>
      </w:r>
      <w:r w:rsidRPr="002964FA">
        <w:rPr>
          <w:rFonts w:asciiTheme="majorBidi" w:hAnsiTheme="majorBidi" w:cstheme="majorBidi"/>
          <w:sz w:val="18"/>
          <w:szCs w:val="18"/>
          <w:lang w:val="en-US"/>
        </w:rPr>
        <w:t xml:space="preserve">exchange of assistance that is due to right holders for sexual </w:t>
      </w:r>
      <w:proofErr w:type="spellStart"/>
      <w:r w:rsidRPr="002964FA">
        <w:rPr>
          <w:rFonts w:asciiTheme="majorBidi" w:hAnsiTheme="majorBidi" w:cstheme="majorBidi"/>
          <w:sz w:val="18"/>
          <w:szCs w:val="18"/>
          <w:lang w:val="en-US"/>
        </w:rPr>
        <w:t>favours</w:t>
      </w:r>
      <w:proofErr w:type="spellEnd"/>
      <w:r w:rsidRPr="002964FA">
        <w:rPr>
          <w:rFonts w:asciiTheme="majorBidi" w:hAnsiTheme="majorBidi" w:cstheme="majorBidi"/>
          <w:sz w:val="18"/>
          <w:szCs w:val="18"/>
          <w:lang w:val="en-US"/>
        </w:rPr>
        <w:t xml:space="preserve">. </w:t>
      </w:r>
    </w:p>
    <w:p w14:paraId="04776C7A" w14:textId="1A482833" w:rsidR="006E50D8" w:rsidRPr="002964FA" w:rsidRDefault="006E50D8">
      <w:pPr>
        <w:pStyle w:val="ListParagraph"/>
        <w:numPr>
          <w:ilvl w:val="0"/>
          <w:numId w:val="17"/>
        </w:numPr>
        <w:spacing w:line="276" w:lineRule="auto"/>
        <w:ind w:left="499" w:hanging="357"/>
        <w:contextualSpacing/>
        <w:jc w:val="both"/>
        <w:rPr>
          <w:rFonts w:asciiTheme="majorBidi" w:hAnsiTheme="majorBidi" w:cstheme="majorBidi"/>
          <w:sz w:val="18"/>
          <w:szCs w:val="18"/>
          <w:lang w:val="en-US"/>
        </w:rPr>
      </w:pPr>
      <w:r w:rsidRPr="002964FA">
        <w:rPr>
          <w:rFonts w:asciiTheme="majorBidi" w:hAnsiTheme="majorBidi" w:cstheme="majorBidi"/>
          <w:sz w:val="18"/>
          <w:szCs w:val="18"/>
          <w:lang w:val="en-US"/>
        </w:rPr>
        <w:t xml:space="preserve">Exploit the vulnerability of any target group in the context of development, </w:t>
      </w:r>
      <w:r w:rsidR="000252AF" w:rsidRPr="002964FA">
        <w:rPr>
          <w:rFonts w:asciiTheme="majorBidi" w:hAnsiTheme="majorBidi" w:cstheme="majorBidi"/>
          <w:sz w:val="18"/>
          <w:szCs w:val="18"/>
          <w:lang w:val="en-US"/>
        </w:rPr>
        <w:t>humanitarian,</w:t>
      </w:r>
      <w:r w:rsidRPr="002964FA">
        <w:rPr>
          <w:rFonts w:asciiTheme="majorBidi" w:hAnsiTheme="majorBidi" w:cstheme="majorBidi"/>
          <w:sz w:val="18"/>
          <w:szCs w:val="18"/>
          <w:lang w:val="en-US"/>
        </w:rPr>
        <w:t xml:space="preserve"> and advocacy work, especially women and children, or allow any person/s to be put into compromising situations. Never abuse a position to withhold development or humanitarian </w:t>
      </w:r>
      <w:r w:rsidR="000252AF" w:rsidRPr="002964FA">
        <w:rPr>
          <w:rFonts w:asciiTheme="majorBidi" w:hAnsiTheme="majorBidi" w:cstheme="majorBidi"/>
          <w:sz w:val="18"/>
          <w:szCs w:val="18"/>
          <w:lang w:val="en-US"/>
        </w:rPr>
        <w:t>assistance or</w:t>
      </w:r>
      <w:r w:rsidRPr="002964FA">
        <w:rPr>
          <w:rFonts w:asciiTheme="majorBidi" w:hAnsiTheme="majorBidi" w:cstheme="majorBidi"/>
          <w:sz w:val="18"/>
          <w:szCs w:val="18"/>
          <w:lang w:val="en-US"/>
        </w:rPr>
        <w:t xml:space="preserve"> give preferential treatment; </w:t>
      </w:r>
      <w:proofErr w:type="gramStart"/>
      <w:r w:rsidRPr="002964FA">
        <w:rPr>
          <w:rFonts w:asciiTheme="majorBidi" w:hAnsiTheme="majorBidi" w:cstheme="majorBidi"/>
          <w:sz w:val="18"/>
          <w:szCs w:val="18"/>
          <w:lang w:val="en-US"/>
        </w:rPr>
        <w:t>in order to</w:t>
      </w:r>
      <w:proofErr w:type="gramEnd"/>
      <w:r w:rsidRPr="002964FA">
        <w:rPr>
          <w:rFonts w:asciiTheme="majorBidi" w:hAnsiTheme="majorBidi" w:cstheme="majorBidi"/>
          <w:sz w:val="18"/>
          <w:szCs w:val="18"/>
          <w:lang w:val="en-US"/>
        </w:rPr>
        <w:t xml:space="preserve"> solicit sexual </w:t>
      </w:r>
      <w:proofErr w:type="spellStart"/>
      <w:r w:rsidRPr="002964FA">
        <w:rPr>
          <w:rFonts w:asciiTheme="majorBidi" w:hAnsiTheme="majorBidi" w:cstheme="majorBidi"/>
          <w:sz w:val="18"/>
          <w:szCs w:val="18"/>
          <w:lang w:val="en-US"/>
        </w:rPr>
        <w:t>favours</w:t>
      </w:r>
      <w:proofErr w:type="spellEnd"/>
      <w:r w:rsidRPr="002964FA">
        <w:rPr>
          <w:rFonts w:asciiTheme="majorBidi" w:hAnsiTheme="majorBidi" w:cstheme="majorBidi"/>
          <w:sz w:val="18"/>
          <w:szCs w:val="18"/>
          <w:lang w:val="en-US"/>
        </w:rPr>
        <w:t xml:space="preserve">, gifts, payments of any kind, or advantage. </w:t>
      </w:r>
    </w:p>
    <w:p w14:paraId="74893CAA" w14:textId="77777777" w:rsidR="006E50D8" w:rsidRPr="002964FA" w:rsidRDefault="006E50D8">
      <w:pPr>
        <w:pStyle w:val="ListParagraph"/>
        <w:numPr>
          <w:ilvl w:val="0"/>
          <w:numId w:val="17"/>
        </w:numPr>
        <w:spacing w:line="276" w:lineRule="auto"/>
        <w:ind w:left="499" w:hanging="357"/>
        <w:contextualSpacing/>
        <w:jc w:val="both"/>
        <w:rPr>
          <w:rFonts w:asciiTheme="majorBidi" w:hAnsiTheme="majorBidi" w:cstheme="majorBidi"/>
          <w:sz w:val="18"/>
          <w:szCs w:val="18"/>
          <w:lang w:val="en-US"/>
        </w:rPr>
      </w:pPr>
      <w:r w:rsidRPr="002964FA">
        <w:rPr>
          <w:rFonts w:asciiTheme="majorBidi" w:hAnsiTheme="majorBidi" w:cstheme="majorBidi"/>
          <w:sz w:val="18"/>
          <w:szCs w:val="18"/>
          <w:lang w:val="en-US"/>
        </w:rPr>
        <w:t xml:space="preserve">Engage in sexual relationships with members of crisis-affected populations given their increased vulnerability and since such relationships are based on inherently unequal power dynamics and undermine the credibility and integrity of aid work. </w:t>
      </w:r>
    </w:p>
    <w:p w14:paraId="4FE93660" w14:textId="77777777" w:rsidR="006E50D8" w:rsidRPr="002964FA" w:rsidRDefault="006E50D8" w:rsidP="006E50D8">
      <w:pPr>
        <w:spacing w:line="276" w:lineRule="auto"/>
        <w:rPr>
          <w:rFonts w:asciiTheme="majorBidi" w:eastAsia="Calibri" w:hAnsiTheme="majorBidi" w:cstheme="majorBidi"/>
          <w:b/>
          <w:sz w:val="18"/>
          <w:szCs w:val="18"/>
          <w:lang w:val="en-US"/>
        </w:rPr>
      </w:pPr>
    </w:p>
    <w:p w14:paraId="40D7DB04" w14:textId="77777777" w:rsidR="006E50D8" w:rsidRPr="002964FA" w:rsidRDefault="006E50D8" w:rsidP="006E50D8">
      <w:pPr>
        <w:spacing w:line="276" w:lineRule="auto"/>
        <w:rPr>
          <w:rFonts w:asciiTheme="majorBidi" w:eastAsia="Calibri" w:hAnsiTheme="majorBidi" w:cstheme="majorBidi"/>
          <w:b/>
          <w:sz w:val="18"/>
          <w:szCs w:val="18"/>
          <w:lang w:val="en-US"/>
        </w:rPr>
      </w:pPr>
      <w:r w:rsidRPr="002964FA">
        <w:rPr>
          <w:rFonts w:asciiTheme="majorBidi" w:eastAsia="Calibri" w:hAnsiTheme="majorBidi" w:cstheme="majorBidi"/>
          <w:b/>
          <w:sz w:val="18"/>
          <w:szCs w:val="18"/>
          <w:lang w:val="en-US"/>
        </w:rPr>
        <w:t>List of International Conventions and Treaties covered by this Code of Conduct for Contractors</w:t>
      </w:r>
    </w:p>
    <w:p w14:paraId="33F9EFA3"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UN Universal Declaration of Human Rights, 1948; </w:t>
      </w:r>
      <w:r w:rsidRPr="002964FA">
        <w:rPr>
          <w:rFonts w:asciiTheme="majorBidi" w:eastAsia="Calibri" w:hAnsiTheme="majorBidi" w:cstheme="majorBidi"/>
          <w:i/>
          <w:sz w:val="18"/>
          <w:szCs w:val="18"/>
          <w:lang w:val="en-US"/>
        </w:rPr>
        <w:t>http://www.un.org/en/documents/udhr/index.shtml</w:t>
      </w:r>
    </w:p>
    <w:p w14:paraId="166B091F"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p>
    <w:p w14:paraId="2349B9FD" w14:textId="3A08F17F"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Un Guiding Principles on Business and Human Rights, </w:t>
      </w:r>
      <w:r w:rsidR="000252AF" w:rsidRPr="002964FA">
        <w:rPr>
          <w:rFonts w:asciiTheme="majorBidi" w:eastAsia="Calibri" w:hAnsiTheme="majorBidi" w:cstheme="majorBidi"/>
          <w:sz w:val="18"/>
          <w:szCs w:val="18"/>
          <w:lang w:val="en-US"/>
        </w:rPr>
        <w:t>2011.</w:t>
      </w:r>
    </w:p>
    <w:p w14:paraId="5E70DC93"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http://www.ohchr.org/Documents/Publications/GuidingPrinciplesBusinessHR_EN.pdf</w:t>
      </w:r>
    </w:p>
    <w:p w14:paraId="2ACAE00D"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p>
    <w:p w14:paraId="440214BC" w14:textId="1BCBD80A"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Geneva Conventions I-IV, 1949</w:t>
      </w:r>
      <w:r w:rsidR="00CB32BF" w:rsidRPr="002964FA">
        <w:rPr>
          <w:rFonts w:asciiTheme="majorBidi" w:eastAsia="Calibri" w:hAnsiTheme="majorBidi" w:cstheme="majorBidi"/>
          <w:sz w:val="18"/>
          <w:szCs w:val="18"/>
          <w:lang w:val="en-US"/>
        </w:rPr>
        <w:t>,</w:t>
      </w:r>
      <w:r w:rsidRPr="002964FA">
        <w:rPr>
          <w:rFonts w:asciiTheme="majorBidi" w:eastAsia="Calibri" w:hAnsiTheme="majorBidi" w:cstheme="majorBidi"/>
          <w:sz w:val="18"/>
          <w:szCs w:val="18"/>
          <w:lang w:val="en-US"/>
        </w:rPr>
        <w:t xml:space="preserve"> and additional </w:t>
      </w:r>
      <w:r w:rsidR="000252AF" w:rsidRPr="002964FA">
        <w:rPr>
          <w:rFonts w:asciiTheme="majorBidi" w:eastAsia="Calibri" w:hAnsiTheme="majorBidi" w:cstheme="majorBidi"/>
          <w:sz w:val="18"/>
          <w:szCs w:val="18"/>
          <w:lang w:val="en-US"/>
        </w:rPr>
        <w:t>Protocols.</w:t>
      </w:r>
    </w:p>
    <w:p w14:paraId="1EE24B1D"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http://www.icrc.org/eng/war-and-law/treaties-customary-law/geneva-conventions/index.jsp</w:t>
      </w:r>
    </w:p>
    <w:p w14:paraId="6A6850B4"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p>
    <w:p w14:paraId="3EECF9EF"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i/>
          <w:sz w:val="18"/>
          <w:szCs w:val="18"/>
          <w:lang w:val="en-US"/>
        </w:rPr>
      </w:pPr>
      <w:r w:rsidRPr="002964FA">
        <w:rPr>
          <w:rFonts w:asciiTheme="majorBidi" w:eastAsia="Calibri" w:hAnsiTheme="majorBidi" w:cstheme="majorBidi"/>
          <w:sz w:val="18"/>
          <w:szCs w:val="18"/>
          <w:lang w:val="en-US"/>
        </w:rPr>
        <w:t xml:space="preserve">ILO Declaration on Fundamental Principles and Rights at Work, 1998; </w:t>
      </w:r>
      <w:r w:rsidRPr="002964FA">
        <w:rPr>
          <w:rFonts w:asciiTheme="majorBidi" w:eastAsia="Calibri" w:hAnsiTheme="majorBidi" w:cstheme="majorBidi"/>
          <w:i/>
          <w:sz w:val="18"/>
          <w:szCs w:val="18"/>
          <w:lang w:val="en-US"/>
        </w:rPr>
        <w:t>http://www.ilo.org/declaration/lang--</w:t>
      </w:r>
      <w:proofErr w:type="spellStart"/>
      <w:r w:rsidRPr="002964FA">
        <w:rPr>
          <w:rFonts w:asciiTheme="majorBidi" w:eastAsia="Calibri" w:hAnsiTheme="majorBidi" w:cstheme="majorBidi"/>
          <w:i/>
          <w:sz w:val="18"/>
          <w:szCs w:val="18"/>
          <w:lang w:val="en-US"/>
        </w:rPr>
        <w:t>en</w:t>
      </w:r>
      <w:proofErr w:type="spellEnd"/>
      <w:r w:rsidRPr="002964FA">
        <w:rPr>
          <w:rFonts w:asciiTheme="majorBidi" w:eastAsia="Calibri" w:hAnsiTheme="majorBidi" w:cstheme="majorBidi"/>
          <w:i/>
          <w:sz w:val="18"/>
          <w:szCs w:val="18"/>
          <w:lang w:val="en-US"/>
        </w:rPr>
        <w:t xml:space="preserve">/index.htm </w:t>
      </w:r>
      <w:r w:rsidRPr="002964FA">
        <w:rPr>
          <w:rFonts w:asciiTheme="majorBidi" w:eastAsia="Calibri" w:hAnsiTheme="majorBidi" w:cstheme="majorBidi"/>
          <w:sz w:val="18"/>
          <w:szCs w:val="18"/>
          <w:lang w:val="en-US"/>
        </w:rPr>
        <w:t xml:space="preserve">and </w:t>
      </w:r>
      <w:r w:rsidRPr="002964FA">
        <w:rPr>
          <w:rFonts w:asciiTheme="majorBidi" w:eastAsia="Calibri" w:hAnsiTheme="majorBidi" w:cstheme="majorBidi"/>
          <w:i/>
          <w:sz w:val="18"/>
          <w:szCs w:val="18"/>
          <w:lang w:val="en-US"/>
        </w:rPr>
        <w:t>http://www.ilo.org/wcmsp5/groups/public/---</w:t>
      </w:r>
      <w:proofErr w:type="spellStart"/>
      <w:r w:rsidRPr="002964FA">
        <w:rPr>
          <w:rFonts w:asciiTheme="majorBidi" w:eastAsia="Calibri" w:hAnsiTheme="majorBidi" w:cstheme="majorBidi"/>
          <w:i/>
          <w:sz w:val="18"/>
          <w:szCs w:val="18"/>
          <w:lang w:val="en-US"/>
        </w:rPr>
        <w:t>ed_norm</w:t>
      </w:r>
      <w:proofErr w:type="spellEnd"/>
      <w:r w:rsidRPr="002964FA">
        <w:rPr>
          <w:rFonts w:asciiTheme="majorBidi" w:eastAsia="Calibri" w:hAnsiTheme="majorBidi" w:cstheme="majorBidi"/>
          <w:i/>
          <w:sz w:val="18"/>
          <w:szCs w:val="18"/>
          <w:lang w:val="en-US"/>
        </w:rPr>
        <w:t>/---declaration/documents/publication/wcms_095898.pdf</w:t>
      </w:r>
    </w:p>
    <w:p w14:paraId="243D18EC"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p>
    <w:p w14:paraId="56F1DA11"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UN Child Convention on the Rights of the Child, 1990; </w:t>
      </w:r>
      <w:r w:rsidRPr="002964FA">
        <w:rPr>
          <w:rFonts w:asciiTheme="majorBidi" w:eastAsia="Calibri" w:hAnsiTheme="majorBidi" w:cstheme="majorBidi"/>
          <w:i/>
          <w:sz w:val="18"/>
          <w:szCs w:val="18"/>
          <w:lang w:val="en-US"/>
        </w:rPr>
        <w:t>http://www2.ohchr.org/english/law/crc.htm</w:t>
      </w:r>
    </w:p>
    <w:p w14:paraId="1747B132"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p>
    <w:p w14:paraId="346577AC"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i/>
          <w:sz w:val="18"/>
          <w:szCs w:val="18"/>
          <w:lang w:val="en-US"/>
        </w:rPr>
      </w:pPr>
      <w:r w:rsidRPr="002964FA">
        <w:rPr>
          <w:rFonts w:asciiTheme="majorBidi" w:eastAsia="Calibri" w:hAnsiTheme="majorBidi" w:cstheme="majorBidi"/>
          <w:sz w:val="18"/>
          <w:szCs w:val="18"/>
          <w:lang w:val="en-US"/>
        </w:rPr>
        <w:t xml:space="preserve">C182, Worst Forms of Child </w:t>
      </w:r>
      <w:proofErr w:type="spellStart"/>
      <w:r w:rsidRPr="002964FA">
        <w:rPr>
          <w:rFonts w:asciiTheme="majorBidi" w:eastAsia="Calibri" w:hAnsiTheme="majorBidi" w:cstheme="majorBidi"/>
          <w:sz w:val="18"/>
          <w:szCs w:val="18"/>
          <w:lang w:val="en-US"/>
        </w:rPr>
        <w:t>Labour</w:t>
      </w:r>
      <w:proofErr w:type="spellEnd"/>
      <w:r w:rsidRPr="002964FA">
        <w:rPr>
          <w:rFonts w:asciiTheme="majorBidi" w:eastAsia="Calibri" w:hAnsiTheme="majorBidi" w:cstheme="majorBidi"/>
          <w:sz w:val="18"/>
          <w:szCs w:val="18"/>
          <w:lang w:val="en-US"/>
        </w:rPr>
        <w:t xml:space="preserve"> Convention, 1999; </w:t>
      </w:r>
      <w:r w:rsidRPr="002964FA">
        <w:rPr>
          <w:rFonts w:asciiTheme="majorBidi" w:eastAsia="Calibri" w:hAnsiTheme="majorBidi" w:cstheme="majorBidi"/>
          <w:i/>
          <w:sz w:val="18"/>
          <w:szCs w:val="18"/>
          <w:lang w:val="en-US"/>
        </w:rPr>
        <w:t>http://www.ilo.org/ilolex/cgi-lex/convde.pl?C182</w:t>
      </w:r>
    </w:p>
    <w:p w14:paraId="33ACD747" w14:textId="77777777" w:rsidR="006E50D8" w:rsidRPr="002964FA" w:rsidRDefault="006E50D8" w:rsidP="006E50D8">
      <w:pPr>
        <w:autoSpaceDE w:val="0"/>
        <w:autoSpaceDN w:val="0"/>
        <w:adjustRightInd w:val="0"/>
        <w:ind w:left="567"/>
        <w:contextualSpacing/>
        <w:rPr>
          <w:rFonts w:asciiTheme="majorBidi" w:eastAsia="Calibri" w:hAnsiTheme="majorBidi" w:cstheme="majorBidi"/>
          <w:i/>
          <w:sz w:val="18"/>
          <w:szCs w:val="18"/>
          <w:lang w:val="en-US"/>
        </w:rPr>
      </w:pPr>
    </w:p>
    <w:p w14:paraId="08CB97D0"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C138, Minimum Age Convention, 1973; </w:t>
      </w:r>
      <w:r w:rsidRPr="002964FA">
        <w:rPr>
          <w:rFonts w:asciiTheme="majorBidi" w:eastAsia="Calibri" w:hAnsiTheme="majorBidi" w:cstheme="majorBidi"/>
          <w:i/>
          <w:sz w:val="18"/>
          <w:szCs w:val="18"/>
          <w:lang w:val="en-US"/>
        </w:rPr>
        <w:t>http://www.ilo.org/ilolex/cgi-lex/convde.pl?C138</w:t>
      </w:r>
      <w:r w:rsidRPr="002964FA">
        <w:rPr>
          <w:rFonts w:asciiTheme="majorBidi" w:eastAsia="Calibri" w:hAnsiTheme="majorBidi" w:cstheme="majorBidi"/>
          <w:sz w:val="18"/>
          <w:szCs w:val="18"/>
          <w:lang w:val="en-US"/>
        </w:rPr>
        <w:t xml:space="preserve"> </w:t>
      </w:r>
    </w:p>
    <w:p w14:paraId="058BB1F3" w14:textId="77777777" w:rsidR="006E50D8" w:rsidRPr="002964FA" w:rsidRDefault="006E50D8" w:rsidP="006E50D8">
      <w:pPr>
        <w:autoSpaceDE w:val="0"/>
        <w:autoSpaceDN w:val="0"/>
        <w:adjustRightInd w:val="0"/>
        <w:ind w:left="567"/>
        <w:contextualSpacing/>
        <w:rPr>
          <w:rFonts w:asciiTheme="majorBidi" w:eastAsia="Calibri" w:hAnsiTheme="majorBidi" w:cstheme="majorBidi"/>
          <w:i/>
          <w:sz w:val="18"/>
          <w:szCs w:val="18"/>
          <w:lang w:val="en-US"/>
        </w:rPr>
      </w:pPr>
    </w:p>
    <w:p w14:paraId="5B367145"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C87, Freedom of Association and Protection of the Right to </w:t>
      </w:r>
      <w:proofErr w:type="spellStart"/>
      <w:r w:rsidRPr="002964FA">
        <w:rPr>
          <w:rFonts w:asciiTheme="majorBidi" w:eastAsia="Calibri" w:hAnsiTheme="majorBidi" w:cstheme="majorBidi"/>
          <w:sz w:val="18"/>
          <w:szCs w:val="18"/>
          <w:lang w:val="en-US"/>
        </w:rPr>
        <w:t>Organise</w:t>
      </w:r>
      <w:proofErr w:type="spellEnd"/>
      <w:r w:rsidRPr="002964FA">
        <w:rPr>
          <w:rFonts w:asciiTheme="majorBidi" w:eastAsia="Calibri" w:hAnsiTheme="majorBidi" w:cstheme="majorBidi"/>
          <w:sz w:val="18"/>
          <w:szCs w:val="18"/>
          <w:lang w:val="en-US"/>
        </w:rPr>
        <w:t xml:space="preserve"> Convention, 1948; </w:t>
      </w:r>
      <w:r w:rsidRPr="002964FA">
        <w:rPr>
          <w:rFonts w:asciiTheme="majorBidi" w:eastAsia="Calibri" w:hAnsiTheme="majorBidi" w:cstheme="majorBidi"/>
          <w:i/>
          <w:sz w:val="18"/>
          <w:szCs w:val="18"/>
          <w:lang w:val="en-US"/>
        </w:rPr>
        <w:t>http://www.ilo.org/ilolex/cgi-lex/convde.pl?C087</w:t>
      </w:r>
    </w:p>
    <w:p w14:paraId="52A45488"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p>
    <w:p w14:paraId="054BD7E7"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C98, Right to </w:t>
      </w:r>
      <w:proofErr w:type="spellStart"/>
      <w:r w:rsidRPr="002964FA">
        <w:rPr>
          <w:rFonts w:asciiTheme="majorBidi" w:eastAsia="Calibri" w:hAnsiTheme="majorBidi" w:cstheme="majorBidi"/>
          <w:sz w:val="18"/>
          <w:szCs w:val="18"/>
          <w:lang w:val="en-US"/>
        </w:rPr>
        <w:t>Organise</w:t>
      </w:r>
      <w:proofErr w:type="spellEnd"/>
      <w:r w:rsidRPr="002964FA">
        <w:rPr>
          <w:rFonts w:asciiTheme="majorBidi" w:eastAsia="Calibri" w:hAnsiTheme="majorBidi" w:cstheme="majorBidi"/>
          <w:sz w:val="18"/>
          <w:szCs w:val="18"/>
          <w:lang w:val="en-US"/>
        </w:rPr>
        <w:t xml:space="preserve"> and Collective Bargaining Convention, 1949; </w:t>
      </w:r>
      <w:r w:rsidRPr="002964FA">
        <w:rPr>
          <w:rFonts w:asciiTheme="majorBidi" w:eastAsia="Calibri" w:hAnsiTheme="majorBidi" w:cstheme="majorBidi"/>
          <w:i/>
          <w:sz w:val="18"/>
          <w:szCs w:val="18"/>
          <w:lang w:val="en-US"/>
        </w:rPr>
        <w:t>http://www.ilo.org/ilolex/cgi-lex/convde.pl?C098</w:t>
      </w:r>
    </w:p>
    <w:p w14:paraId="49A65B03"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p>
    <w:p w14:paraId="0DFE4E5F"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C29, Forced </w:t>
      </w:r>
      <w:proofErr w:type="spellStart"/>
      <w:r w:rsidRPr="002964FA">
        <w:rPr>
          <w:rFonts w:asciiTheme="majorBidi" w:eastAsia="Calibri" w:hAnsiTheme="majorBidi" w:cstheme="majorBidi"/>
          <w:sz w:val="18"/>
          <w:szCs w:val="18"/>
          <w:lang w:val="en-US"/>
        </w:rPr>
        <w:t>Labour</w:t>
      </w:r>
      <w:proofErr w:type="spellEnd"/>
      <w:r w:rsidRPr="002964FA">
        <w:rPr>
          <w:rFonts w:asciiTheme="majorBidi" w:eastAsia="Calibri" w:hAnsiTheme="majorBidi" w:cstheme="majorBidi"/>
          <w:sz w:val="18"/>
          <w:szCs w:val="18"/>
          <w:lang w:val="en-US"/>
        </w:rPr>
        <w:t xml:space="preserve"> Convention, 1930; </w:t>
      </w:r>
      <w:r w:rsidRPr="002964FA">
        <w:rPr>
          <w:rFonts w:asciiTheme="majorBidi" w:eastAsia="Calibri" w:hAnsiTheme="majorBidi" w:cstheme="majorBidi"/>
          <w:i/>
          <w:sz w:val="18"/>
          <w:szCs w:val="18"/>
          <w:lang w:val="en-US"/>
        </w:rPr>
        <w:t>http://www.ilo.org/ilolex/cgi-lex/convde.pl?C029</w:t>
      </w:r>
    </w:p>
    <w:p w14:paraId="7011428A"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p>
    <w:p w14:paraId="61329287"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i/>
          <w:sz w:val="18"/>
          <w:szCs w:val="18"/>
          <w:lang w:val="en-US"/>
        </w:rPr>
      </w:pPr>
      <w:r w:rsidRPr="002964FA">
        <w:rPr>
          <w:rFonts w:asciiTheme="majorBidi" w:eastAsia="Calibri" w:hAnsiTheme="majorBidi" w:cstheme="majorBidi"/>
          <w:sz w:val="18"/>
          <w:szCs w:val="18"/>
          <w:lang w:val="en-US"/>
        </w:rPr>
        <w:t xml:space="preserve">C105, Abolition of Forced </w:t>
      </w:r>
      <w:proofErr w:type="spellStart"/>
      <w:r w:rsidRPr="002964FA">
        <w:rPr>
          <w:rFonts w:asciiTheme="majorBidi" w:eastAsia="Calibri" w:hAnsiTheme="majorBidi" w:cstheme="majorBidi"/>
          <w:sz w:val="18"/>
          <w:szCs w:val="18"/>
          <w:lang w:val="en-US"/>
        </w:rPr>
        <w:t>Labour</w:t>
      </w:r>
      <w:proofErr w:type="spellEnd"/>
      <w:r w:rsidRPr="002964FA">
        <w:rPr>
          <w:rFonts w:asciiTheme="majorBidi" w:eastAsia="Calibri" w:hAnsiTheme="majorBidi" w:cstheme="majorBidi"/>
          <w:sz w:val="18"/>
          <w:szCs w:val="18"/>
          <w:lang w:val="en-US"/>
        </w:rPr>
        <w:t xml:space="preserve"> Convention, 1957; </w:t>
      </w:r>
      <w:r w:rsidRPr="002964FA">
        <w:rPr>
          <w:rFonts w:asciiTheme="majorBidi" w:eastAsia="Calibri" w:hAnsiTheme="majorBidi" w:cstheme="majorBidi"/>
          <w:i/>
          <w:sz w:val="18"/>
          <w:szCs w:val="18"/>
          <w:lang w:val="en-US"/>
        </w:rPr>
        <w:t>http://www.ilo.org/ilolex/cgi-lex/convde.pl?C105</w:t>
      </w:r>
    </w:p>
    <w:p w14:paraId="6C2C428C" w14:textId="77777777" w:rsidR="006E50D8" w:rsidRPr="002964FA" w:rsidRDefault="006E50D8" w:rsidP="006E50D8">
      <w:pPr>
        <w:spacing w:after="200" w:line="276" w:lineRule="auto"/>
        <w:ind w:left="720"/>
        <w:contextualSpacing/>
        <w:rPr>
          <w:rFonts w:asciiTheme="majorBidi" w:eastAsia="Calibri" w:hAnsiTheme="majorBidi" w:cstheme="majorBidi"/>
          <w:i/>
          <w:sz w:val="18"/>
          <w:szCs w:val="18"/>
          <w:lang w:val="en-US"/>
        </w:rPr>
      </w:pPr>
    </w:p>
    <w:p w14:paraId="7901D836"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i/>
          <w:sz w:val="18"/>
          <w:szCs w:val="18"/>
          <w:lang w:val="en-US"/>
        </w:rPr>
      </w:pPr>
      <w:r w:rsidRPr="002964FA">
        <w:rPr>
          <w:rFonts w:asciiTheme="majorBidi" w:eastAsia="Calibri" w:hAnsiTheme="majorBidi" w:cstheme="majorBidi"/>
          <w:sz w:val="18"/>
          <w:szCs w:val="18"/>
          <w:lang w:val="en-US"/>
        </w:rPr>
        <w:lastRenderedPageBreak/>
        <w:t xml:space="preserve">C131, Minimum Wage Fixing Convention, 1970; </w:t>
      </w:r>
      <w:r w:rsidRPr="002964FA">
        <w:rPr>
          <w:rFonts w:asciiTheme="majorBidi" w:eastAsia="Calibri" w:hAnsiTheme="majorBidi" w:cstheme="majorBidi"/>
          <w:i/>
          <w:sz w:val="18"/>
          <w:szCs w:val="18"/>
          <w:lang w:val="en-US"/>
        </w:rPr>
        <w:t>http://www.ilo.org/ilolex/cgi-lex/convde.pl?C131</w:t>
      </w:r>
    </w:p>
    <w:p w14:paraId="56D08A6C" w14:textId="77777777" w:rsidR="006E50D8" w:rsidRPr="002964FA" w:rsidRDefault="006E50D8" w:rsidP="006E50D8">
      <w:pPr>
        <w:spacing w:after="200" w:line="276" w:lineRule="auto"/>
        <w:ind w:left="720"/>
        <w:contextualSpacing/>
        <w:rPr>
          <w:rFonts w:asciiTheme="majorBidi" w:eastAsia="Calibri" w:hAnsiTheme="majorBidi" w:cstheme="majorBidi"/>
          <w:i/>
          <w:sz w:val="18"/>
          <w:szCs w:val="18"/>
          <w:lang w:val="en-US"/>
        </w:rPr>
      </w:pPr>
    </w:p>
    <w:p w14:paraId="195B465A"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C100, Equal Remuneration Convention, 1951; </w:t>
      </w:r>
      <w:r w:rsidRPr="002964FA">
        <w:rPr>
          <w:rFonts w:asciiTheme="majorBidi" w:eastAsia="Calibri" w:hAnsiTheme="majorBidi" w:cstheme="majorBidi"/>
          <w:i/>
          <w:sz w:val="18"/>
          <w:szCs w:val="18"/>
          <w:lang w:val="en-US"/>
        </w:rPr>
        <w:t>http://www.ilo.org/ilolex/cgi-lex/convde.pl?C100</w:t>
      </w:r>
    </w:p>
    <w:p w14:paraId="5DA69A80"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p>
    <w:p w14:paraId="5B81F5FE"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C111, Discrimination (Employment and Occupation) Convention, 1958; </w:t>
      </w:r>
      <w:r w:rsidRPr="002964FA">
        <w:rPr>
          <w:rFonts w:asciiTheme="majorBidi" w:eastAsia="Calibri" w:hAnsiTheme="majorBidi" w:cstheme="majorBidi"/>
          <w:i/>
          <w:sz w:val="18"/>
          <w:szCs w:val="18"/>
          <w:lang w:val="en-US"/>
        </w:rPr>
        <w:t>http://www.ilo.org/ilolex/cgi-lex/convde.pl?C111</w:t>
      </w:r>
    </w:p>
    <w:p w14:paraId="23C6F4C8"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p>
    <w:p w14:paraId="22A95887" w14:textId="06586B71" w:rsidR="006E50D8" w:rsidRPr="002964FA" w:rsidRDefault="006E50D8">
      <w:pPr>
        <w:numPr>
          <w:ilvl w:val="1"/>
          <w:numId w:val="13"/>
        </w:numPr>
        <w:spacing w:after="200" w:line="276" w:lineRule="auto"/>
        <w:ind w:left="567" w:right="-213"/>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The UN Convention on the Elimination </w:t>
      </w:r>
      <w:r w:rsidR="00CB32BF" w:rsidRPr="002964FA">
        <w:rPr>
          <w:rFonts w:asciiTheme="majorBidi" w:eastAsia="Calibri" w:hAnsiTheme="majorBidi" w:cstheme="majorBidi"/>
          <w:sz w:val="18"/>
          <w:szCs w:val="18"/>
          <w:lang w:val="en-US"/>
        </w:rPr>
        <w:t>of</w:t>
      </w:r>
      <w:r w:rsidRPr="002964FA">
        <w:rPr>
          <w:rFonts w:asciiTheme="majorBidi" w:eastAsia="Calibri" w:hAnsiTheme="majorBidi" w:cstheme="majorBidi"/>
          <w:sz w:val="18"/>
          <w:szCs w:val="18"/>
          <w:lang w:val="en-US"/>
        </w:rPr>
        <w:t xml:space="preserve"> All Forms of Discrimination against Women 1979; </w:t>
      </w:r>
      <w:r w:rsidRPr="002964FA">
        <w:rPr>
          <w:rFonts w:asciiTheme="majorBidi" w:eastAsia="Calibri" w:hAnsiTheme="majorBidi" w:cstheme="majorBidi"/>
          <w:i/>
          <w:sz w:val="18"/>
          <w:szCs w:val="18"/>
          <w:lang w:val="en-US"/>
        </w:rPr>
        <w:t>http://www.un.org/womenwatch/daw/cedaw/text/econvention.htm</w:t>
      </w:r>
    </w:p>
    <w:p w14:paraId="55B5EB8A" w14:textId="77777777" w:rsidR="006E50D8" w:rsidRPr="002964FA" w:rsidRDefault="006E50D8" w:rsidP="006E50D8">
      <w:pPr>
        <w:spacing w:after="200" w:line="276" w:lineRule="auto"/>
        <w:ind w:left="567"/>
        <w:contextualSpacing/>
        <w:rPr>
          <w:rFonts w:asciiTheme="majorBidi" w:eastAsia="Calibri" w:hAnsiTheme="majorBidi" w:cstheme="majorBidi"/>
          <w:sz w:val="18"/>
          <w:szCs w:val="18"/>
          <w:lang w:val="en-US"/>
        </w:rPr>
      </w:pPr>
    </w:p>
    <w:p w14:paraId="3F19E553"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i/>
          <w:sz w:val="18"/>
          <w:szCs w:val="18"/>
          <w:lang w:val="en-US"/>
        </w:rPr>
      </w:pPr>
      <w:r w:rsidRPr="002964FA">
        <w:rPr>
          <w:rFonts w:asciiTheme="majorBidi" w:eastAsia="Calibri" w:hAnsiTheme="majorBidi" w:cstheme="majorBidi"/>
          <w:sz w:val="18"/>
          <w:szCs w:val="18"/>
          <w:lang w:val="en-US"/>
        </w:rPr>
        <w:t xml:space="preserve">C1, Hours of Work (Industry) Convention, 1919; </w:t>
      </w:r>
      <w:r w:rsidRPr="002964FA">
        <w:rPr>
          <w:rFonts w:asciiTheme="majorBidi" w:eastAsia="Calibri" w:hAnsiTheme="majorBidi" w:cstheme="majorBidi"/>
          <w:i/>
          <w:sz w:val="18"/>
          <w:szCs w:val="18"/>
          <w:lang w:val="en-US"/>
        </w:rPr>
        <w:t>http://www.ilo.org/ilolex/cgi-lex/convde.pl?C001</w:t>
      </w:r>
    </w:p>
    <w:p w14:paraId="5F7F72F9" w14:textId="77777777" w:rsidR="006E50D8" w:rsidRPr="002964FA" w:rsidRDefault="006E50D8" w:rsidP="006E50D8">
      <w:pPr>
        <w:spacing w:after="200" w:line="276" w:lineRule="auto"/>
        <w:ind w:left="720"/>
        <w:contextualSpacing/>
        <w:rPr>
          <w:rFonts w:asciiTheme="majorBidi" w:eastAsia="Calibri" w:hAnsiTheme="majorBidi" w:cstheme="majorBidi"/>
          <w:i/>
          <w:sz w:val="18"/>
          <w:szCs w:val="18"/>
          <w:lang w:val="en-US"/>
        </w:rPr>
      </w:pPr>
    </w:p>
    <w:p w14:paraId="376AA1C9" w14:textId="77777777"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i/>
          <w:sz w:val="18"/>
          <w:szCs w:val="18"/>
          <w:lang w:val="en-US"/>
        </w:rPr>
      </w:pPr>
      <w:r w:rsidRPr="002964FA">
        <w:rPr>
          <w:rFonts w:asciiTheme="majorBidi" w:eastAsia="Calibri" w:hAnsiTheme="majorBidi" w:cstheme="majorBidi"/>
          <w:sz w:val="18"/>
          <w:szCs w:val="18"/>
          <w:lang w:val="en-US"/>
        </w:rPr>
        <w:t xml:space="preserve">C14, Weekly Rest (Industry) Convention, 1921; </w:t>
      </w:r>
      <w:r w:rsidRPr="002964FA">
        <w:rPr>
          <w:rFonts w:asciiTheme="majorBidi" w:eastAsia="Calibri" w:hAnsiTheme="majorBidi" w:cstheme="majorBidi"/>
          <w:i/>
          <w:sz w:val="18"/>
          <w:szCs w:val="18"/>
          <w:lang w:val="en-US"/>
        </w:rPr>
        <w:t>http://www.ilo.org/ilolex/cgi-lex/convde.pl?C014</w:t>
      </w:r>
    </w:p>
    <w:p w14:paraId="10CD6201" w14:textId="77777777" w:rsidR="006E50D8" w:rsidRPr="002964FA" w:rsidRDefault="006E50D8" w:rsidP="006E50D8">
      <w:pPr>
        <w:spacing w:after="200" w:line="276" w:lineRule="auto"/>
        <w:ind w:left="720"/>
        <w:contextualSpacing/>
        <w:rPr>
          <w:rFonts w:asciiTheme="majorBidi" w:eastAsia="Calibri" w:hAnsiTheme="majorBidi" w:cstheme="majorBidi"/>
          <w:sz w:val="18"/>
          <w:szCs w:val="18"/>
          <w:lang w:val="en-US"/>
        </w:rPr>
      </w:pPr>
    </w:p>
    <w:p w14:paraId="32358CDE" w14:textId="73EF70AD" w:rsidR="006E50D8" w:rsidRPr="002964FA" w:rsidRDefault="006E50D8">
      <w:pPr>
        <w:numPr>
          <w:ilvl w:val="1"/>
          <w:numId w:val="13"/>
        </w:numPr>
        <w:autoSpaceDE w:val="0"/>
        <w:autoSpaceDN w:val="0"/>
        <w:adjustRightInd w:val="0"/>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C143, Migrant Workers (Supplementary Provisions) </w:t>
      </w:r>
      <w:r w:rsidR="00CB32BF" w:rsidRPr="002964FA">
        <w:rPr>
          <w:rFonts w:asciiTheme="majorBidi" w:eastAsia="Calibri" w:hAnsiTheme="majorBidi" w:cstheme="majorBidi"/>
          <w:sz w:val="18"/>
          <w:szCs w:val="18"/>
          <w:lang w:val="en-US"/>
        </w:rPr>
        <w:t>Convention</w:t>
      </w:r>
      <w:r w:rsidRPr="002964FA">
        <w:rPr>
          <w:rFonts w:asciiTheme="majorBidi" w:eastAsia="Calibri" w:hAnsiTheme="majorBidi" w:cstheme="majorBidi"/>
          <w:sz w:val="18"/>
          <w:szCs w:val="18"/>
          <w:lang w:val="en-US"/>
        </w:rPr>
        <w:t xml:space="preserve">, </w:t>
      </w:r>
      <w:r w:rsidR="00372054" w:rsidRPr="002964FA">
        <w:rPr>
          <w:rFonts w:asciiTheme="majorBidi" w:eastAsia="Calibri" w:hAnsiTheme="majorBidi" w:cstheme="majorBidi"/>
          <w:sz w:val="18"/>
          <w:szCs w:val="18"/>
          <w:lang w:val="en-US"/>
        </w:rPr>
        <w:t>1975; http://www.ilo.org/ilolex/cgi-lex/convde.pl?C143</w:t>
      </w:r>
    </w:p>
    <w:p w14:paraId="4B69E595" w14:textId="77777777" w:rsidR="006E50D8" w:rsidRPr="002964FA" w:rsidRDefault="006E50D8" w:rsidP="006E50D8">
      <w:pPr>
        <w:autoSpaceDE w:val="0"/>
        <w:autoSpaceDN w:val="0"/>
        <w:adjustRightInd w:val="0"/>
        <w:ind w:left="567"/>
        <w:contextualSpacing/>
        <w:rPr>
          <w:rFonts w:asciiTheme="majorBidi" w:eastAsia="Calibri" w:hAnsiTheme="majorBidi" w:cstheme="majorBidi"/>
          <w:sz w:val="18"/>
          <w:szCs w:val="18"/>
          <w:lang w:val="en-US"/>
        </w:rPr>
      </w:pPr>
    </w:p>
    <w:p w14:paraId="3899632A" w14:textId="77777777" w:rsidR="006E50D8" w:rsidRPr="002964FA" w:rsidRDefault="006E50D8">
      <w:pPr>
        <w:numPr>
          <w:ilvl w:val="1"/>
          <w:numId w:val="13"/>
        </w:numPr>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C155, Occupational Safety and Health Convention, 1981; </w:t>
      </w:r>
      <w:r w:rsidRPr="002964FA">
        <w:rPr>
          <w:rFonts w:asciiTheme="majorBidi" w:eastAsia="Calibri" w:hAnsiTheme="majorBidi" w:cstheme="majorBidi"/>
          <w:i/>
          <w:sz w:val="18"/>
          <w:szCs w:val="18"/>
          <w:lang w:val="en-US"/>
        </w:rPr>
        <w:t>http://www.ilo.org/ilolex/cgi-lex/convde.pl?C155</w:t>
      </w:r>
    </w:p>
    <w:p w14:paraId="6F7E1A85" w14:textId="77777777" w:rsidR="006E50D8" w:rsidRPr="002964FA" w:rsidRDefault="006E50D8" w:rsidP="006E50D8">
      <w:pPr>
        <w:spacing w:after="200" w:line="276" w:lineRule="auto"/>
        <w:ind w:left="720"/>
        <w:contextualSpacing/>
        <w:rPr>
          <w:rFonts w:asciiTheme="majorBidi" w:eastAsia="Calibri" w:hAnsiTheme="majorBidi" w:cstheme="majorBidi"/>
          <w:sz w:val="18"/>
          <w:szCs w:val="18"/>
          <w:lang w:val="en-US"/>
        </w:rPr>
      </w:pPr>
    </w:p>
    <w:p w14:paraId="53CC5F78" w14:textId="77777777" w:rsidR="006E50D8" w:rsidRPr="002964FA" w:rsidRDefault="006E50D8">
      <w:pPr>
        <w:numPr>
          <w:ilvl w:val="1"/>
          <w:numId w:val="13"/>
        </w:numPr>
        <w:spacing w:after="200" w:line="276" w:lineRule="auto"/>
        <w:ind w:left="567"/>
        <w:contextualSpacing/>
        <w:rPr>
          <w:rFonts w:asciiTheme="majorBidi" w:eastAsia="Calibri" w:hAnsiTheme="majorBidi" w:cstheme="majorBidi"/>
          <w:sz w:val="18"/>
          <w:szCs w:val="18"/>
          <w:lang w:val="en-US"/>
        </w:rPr>
      </w:pPr>
      <w:r w:rsidRPr="002964FA">
        <w:rPr>
          <w:rFonts w:asciiTheme="majorBidi" w:eastAsia="Calibri" w:hAnsiTheme="majorBidi" w:cstheme="majorBidi"/>
          <w:sz w:val="18"/>
          <w:szCs w:val="18"/>
          <w:lang w:val="en-US"/>
        </w:rPr>
        <w:t xml:space="preserve">The Rio Declaration on Environment and Development, 1992; </w:t>
      </w:r>
      <w:r w:rsidRPr="002964FA">
        <w:rPr>
          <w:rFonts w:asciiTheme="majorBidi" w:eastAsia="Calibri" w:hAnsiTheme="majorBidi" w:cstheme="majorBidi"/>
          <w:i/>
          <w:sz w:val="18"/>
          <w:szCs w:val="18"/>
          <w:lang w:val="en-US"/>
        </w:rPr>
        <w:t>http://www.unep.org/Documents.Multilingual/Default.asp?DocumentID=78&amp;ArticleID=1163&amp;l=en</w:t>
      </w:r>
    </w:p>
    <w:p w14:paraId="627761DF" w14:textId="77777777" w:rsidR="006E50D8" w:rsidRPr="002964FA" w:rsidRDefault="006E50D8" w:rsidP="006E50D8">
      <w:pPr>
        <w:spacing w:after="200" w:line="276" w:lineRule="auto"/>
        <w:ind w:left="720"/>
        <w:contextualSpacing/>
        <w:rPr>
          <w:rFonts w:asciiTheme="majorBidi" w:eastAsia="Calibri" w:hAnsiTheme="majorBidi" w:cstheme="majorBidi"/>
          <w:sz w:val="18"/>
          <w:szCs w:val="18"/>
          <w:lang w:val="en-US"/>
        </w:rPr>
      </w:pPr>
    </w:p>
    <w:p w14:paraId="18F29BB4" w14:textId="77777777" w:rsidR="006E50D8" w:rsidRPr="002964FA" w:rsidRDefault="006E50D8">
      <w:pPr>
        <w:numPr>
          <w:ilvl w:val="1"/>
          <w:numId w:val="13"/>
        </w:numPr>
        <w:spacing w:after="200" w:line="276" w:lineRule="auto"/>
        <w:ind w:left="567"/>
        <w:contextualSpacing/>
        <w:rPr>
          <w:rFonts w:asciiTheme="majorBidi" w:eastAsia="Calibri" w:hAnsiTheme="majorBidi" w:cstheme="majorBidi"/>
          <w:i/>
          <w:sz w:val="18"/>
          <w:szCs w:val="18"/>
          <w:lang w:val="en-US"/>
        </w:rPr>
      </w:pPr>
      <w:r w:rsidRPr="002964FA">
        <w:rPr>
          <w:rFonts w:asciiTheme="majorBidi" w:eastAsia="Calibri" w:hAnsiTheme="majorBidi" w:cstheme="majorBidi"/>
          <w:sz w:val="18"/>
          <w:szCs w:val="18"/>
          <w:lang w:val="en-US"/>
        </w:rPr>
        <w:t xml:space="preserve">The Ottawa Convention, 1997; </w:t>
      </w:r>
      <w:r w:rsidRPr="002964FA">
        <w:rPr>
          <w:rFonts w:asciiTheme="majorBidi" w:eastAsia="Calibri" w:hAnsiTheme="majorBidi" w:cstheme="majorBidi"/>
          <w:i/>
          <w:sz w:val="18"/>
          <w:szCs w:val="18"/>
          <w:lang w:val="en-US"/>
        </w:rPr>
        <w:t>http://www.apminebanconvention.org/fileadmin/pdf/mbc/text_status/Ottawa_Convention_English.pdf</w:t>
      </w:r>
    </w:p>
    <w:p w14:paraId="2E4C0D40" w14:textId="77777777" w:rsidR="006E50D8" w:rsidRPr="002964FA" w:rsidRDefault="006E50D8" w:rsidP="006E50D8">
      <w:pPr>
        <w:spacing w:after="200" w:line="276" w:lineRule="auto"/>
        <w:ind w:left="567"/>
        <w:contextualSpacing/>
        <w:rPr>
          <w:rFonts w:asciiTheme="majorBidi" w:eastAsia="Calibri" w:hAnsiTheme="majorBidi" w:cstheme="majorBidi"/>
          <w:sz w:val="18"/>
          <w:szCs w:val="18"/>
          <w:lang w:val="en-US"/>
        </w:rPr>
      </w:pPr>
    </w:p>
    <w:p w14:paraId="36A52751" w14:textId="77777777" w:rsidR="006E50D8" w:rsidRPr="002964FA" w:rsidRDefault="006E50D8">
      <w:pPr>
        <w:numPr>
          <w:ilvl w:val="1"/>
          <w:numId w:val="13"/>
        </w:numPr>
        <w:spacing w:after="200" w:line="276" w:lineRule="auto"/>
        <w:ind w:left="567"/>
        <w:contextualSpacing/>
        <w:rPr>
          <w:rFonts w:asciiTheme="majorBidi" w:eastAsia="Calibri" w:hAnsiTheme="majorBidi" w:cstheme="majorBidi"/>
          <w:i/>
          <w:sz w:val="18"/>
          <w:szCs w:val="18"/>
          <w:lang w:val="en-US"/>
        </w:rPr>
      </w:pPr>
      <w:r w:rsidRPr="002964FA">
        <w:rPr>
          <w:rFonts w:asciiTheme="majorBidi" w:eastAsia="Calibri" w:hAnsiTheme="majorBidi" w:cstheme="majorBidi"/>
          <w:sz w:val="18"/>
          <w:szCs w:val="18"/>
          <w:lang w:val="en-US"/>
        </w:rPr>
        <w:t xml:space="preserve">The Convention on Cluster Munitions, 2007; </w:t>
      </w:r>
      <w:r w:rsidRPr="002964FA">
        <w:rPr>
          <w:rFonts w:asciiTheme="majorBidi" w:eastAsia="Calibri" w:hAnsiTheme="majorBidi" w:cstheme="majorBidi"/>
          <w:i/>
          <w:sz w:val="18"/>
          <w:szCs w:val="18"/>
          <w:lang w:val="en-US"/>
        </w:rPr>
        <w:t>http://www.clusterconvention.org/files/2011/01/Convention-ENG1.pdf</w:t>
      </w:r>
    </w:p>
    <w:p w14:paraId="78E22ACF" w14:textId="77777777" w:rsidR="006E50D8" w:rsidRPr="00FE69D2" w:rsidRDefault="006E50D8" w:rsidP="006E50D8">
      <w:pPr>
        <w:jc w:val="center"/>
        <w:rPr>
          <w:rFonts w:asciiTheme="majorBidi" w:hAnsiTheme="majorBidi" w:cstheme="majorBidi"/>
          <w:lang w:val="en-US"/>
        </w:rPr>
      </w:pPr>
    </w:p>
    <w:p w14:paraId="179145FB" w14:textId="77777777" w:rsidR="006E50D8" w:rsidRPr="00FE69D2" w:rsidRDefault="006E50D8" w:rsidP="006E50D8">
      <w:pPr>
        <w:rPr>
          <w:rFonts w:asciiTheme="majorBidi" w:hAnsiTheme="majorBidi" w:cstheme="majorBidi"/>
          <w:lang w:val="en-US"/>
        </w:rPr>
      </w:pPr>
    </w:p>
    <w:bookmarkEnd w:id="9"/>
    <w:p w14:paraId="0117EE94" w14:textId="77777777" w:rsidR="006E50D8" w:rsidRPr="00FE69D2" w:rsidRDefault="006E50D8" w:rsidP="00E87B1D">
      <w:pPr>
        <w:rPr>
          <w:rFonts w:asciiTheme="majorBidi" w:hAnsiTheme="majorBidi" w:cstheme="majorBidi"/>
          <w:lang w:val="en-US"/>
        </w:rPr>
      </w:pPr>
    </w:p>
    <w:sectPr w:rsidR="006E50D8" w:rsidRPr="00FE69D2" w:rsidSect="00495738">
      <w:footerReference w:type="default" r:id="rId21"/>
      <w:type w:val="continuous"/>
      <w:pgSz w:w="11906" w:h="16838"/>
      <w:pgMar w:top="360" w:right="1134" w:bottom="71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593B59" w14:textId="77777777" w:rsidR="004D067D" w:rsidRDefault="004D067D" w:rsidP="00D73BF7">
      <w:r>
        <w:separator/>
      </w:r>
    </w:p>
  </w:endnote>
  <w:endnote w:type="continuationSeparator" w:id="0">
    <w:p w14:paraId="54BD2A88" w14:textId="77777777" w:rsidR="004D067D" w:rsidRDefault="004D067D" w:rsidP="00D73BF7">
      <w:r>
        <w:continuationSeparator/>
      </w:r>
    </w:p>
  </w:endnote>
  <w:endnote w:type="continuationNotice" w:id="1">
    <w:p w14:paraId="6A50589E" w14:textId="77777777" w:rsidR="004D067D" w:rsidRDefault="004D06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DFADF" w14:textId="77777777" w:rsidR="008115DA" w:rsidRDefault="008115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3751778"/>
      <w:docPartObj>
        <w:docPartGallery w:val="Page Numbers (Bottom of Page)"/>
        <w:docPartUnique/>
      </w:docPartObj>
    </w:sdtPr>
    <w:sdtEndPr>
      <w:rPr>
        <w:noProof/>
      </w:rPr>
    </w:sdtEndPr>
    <w:sdtContent>
      <w:p w14:paraId="24FC7C56" w14:textId="6013E1DC" w:rsidR="008115DA" w:rsidRDefault="008115DA" w:rsidP="002F095A">
        <w:pPr>
          <w:pStyle w:val="Footer"/>
          <w:jc w:val="right"/>
        </w:pPr>
        <w:r>
          <w:fldChar w:fldCharType="begin"/>
        </w:r>
        <w:r>
          <w:instrText xml:space="preserve"> PAGE   \* MERGEFORMAT </w:instrText>
        </w:r>
        <w:r>
          <w:fldChar w:fldCharType="separate"/>
        </w:r>
        <w:r>
          <w:rPr>
            <w:noProof/>
          </w:rPr>
          <w:t>2</w:t>
        </w:r>
        <w:r>
          <w:rPr>
            <w:noProof/>
          </w:rPr>
          <w:fldChar w:fldCharType="end"/>
        </w:r>
        <w:r>
          <w:rPr>
            <w:noProof/>
          </w:rPr>
          <w:t>/14</w:t>
        </w:r>
      </w:p>
    </w:sdtContent>
  </w:sdt>
  <w:p w14:paraId="2A98D9A8" w14:textId="77777777" w:rsidR="008115DA" w:rsidRDefault="008115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9AC26" w14:textId="77777777" w:rsidR="008115DA" w:rsidRDefault="008115D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8693F" w14:textId="7EE41645" w:rsidR="008115DA" w:rsidRPr="006935E4" w:rsidRDefault="008115DA" w:rsidP="006E50D8">
    <w:pPr>
      <w:pStyle w:val="Footer"/>
      <w:rPr>
        <w:lang w:val="nb-NO"/>
      </w:rPr>
    </w:pPr>
    <w:r>
      <w:rPr>
        <w:lang w:val="nb-NO"/>
      </w:rPr>
      <w:tab/>
    </w:r>
    <w:r>
      <w:rPr>
        <w:lang w:val="nb-NO"/>
      </w:rPr>
      <w:tab/>
    </w:r>
    <w:r>
      <w:rPr>
        <w:lang w:val="nb-NO"/>
      </w:rPr>
      <w:t>11/13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F7A68" w14:textId="31C76B8C" w:rsidR="008115DA" w:rsidRDefault="008115DA" w:rsidP="002F28B6">
    <w:pPr>
      <w:pStyle w:val="Footer"/>
      <w:jc w:val="right"/>
      <w:rPr>
        <w:rFonts w:ascii="Calibri" w:hAnsi="Calibri"/>
        <w:sz w:val="22"/>
        <w:szCs w:val="22"/>
      </w:rPr>
    </w:pPr>
    <w:r>
      <w:rPr>
        <w:rFonts w:ascii="Calibri" w:hAnsi="Calibri"/>
        <w:bCs/>
        <w:sz w:val="22"/>
        <w:szCs w:val="22"/>
      </w:rPr>
      <w:fldChar w:fldCharType="begin"/>
    </w:r>
    <w:r>
      <w:rPr>
        <w:rFonts w:ascii="Calibri" w:hAnsi="Calibri"/>
        <w:bCs/>
        <w:sz w:val="22"/>
        <w:szCs w:val="22"/>
      </w:rPr>
      <w:instrText xml:space="preserve"> PAGE </w:instrText>
    </w:r>
    <w:r>
      <w:rPr>
        <w:rFonts w:ascii="Calibri" w:hAnsi="Calibri"/>
        <w:bCs/>
        <w:sz w:val="22"/>
        <w:szCs w:val="22"/>
      </w:rPr>
      <w:fldChar w:fldCharType="separate"/>
    </w:r>
    <w:r>
      <w:rPr>
        <w:rFonts w:ascii="Calibri" w:hAnsi="Calibri"/>
        <w:bCs/>
        <w:noProof/>
        <w:sz w:val="22"/>
        <w:szCs w:val="22"/>
      </w:rPr>
      <w:t>1</w:t>
    </w:r>
    <w:r>
      <w:rPr>
        <w:rFonts w:ascii="Calibri" w:hAnsi="Calibri"/>
        <w:bCs/>
        <w:noProof/>
        <w:sz w:val="22"/>
        <w:szCs w:val="22"/>
      </w:rPr>
      <w:t>5</w:t>
    </w:r>
    <w:r>
      <w:rPr>
        <w:rFonts w:ascii="Calibri" w:hAnsi="Calibri"/>
        <w:bCs/>
        <w:sz w:val="22"/>
        <w:szCs w:val="22"/>
      </w:rPr>
      <w:fldChar w:fldCharType="end"/>
    </w:r>
    <w:r>
      <w:rPr>
        <w:rFonts w:ascii="Calibri" w:hAnsi="Calibri"/>
        <w:sz w:val="22"/>
        <w:szCs w:val="22"/>
      </w:rPr>
      <w:t xml:space="preserve"> </w:t>
    </w:r>
    <w:r>
      <w:rPr>
        <w:rFonts w:ascii="Calibri" w:hAnsi="Calibri"/>
        <w:sz w:val="22"/>
        <w:szCs w:val="22"/>
      </w:rPr>
      <w:t xml:space="preserve">/ </w:t>
    </w:r>
    <w:r>
      <w:rPr>
        <w:rFonts w:ascii="Calibri" w:hAnsi="Calibri"/>
        <w:bCs/>
        <w:sz w:val="22"/>
        <w:szCs w:val="22"/>
      </w:rPr>
      <w:fldChar w:fldCharType="begin"/>
    </w:r>
    <w:r>
      <w:rPr>
        <w:rFonts w:ascii="Calibri" w:hAnsi="Calibri"/>
        <w:bCs/>
        <w:sz w:val="22"/>
        <w:szCs w:val="22"/>
      </w:rPr>
      <w:instrText xml:space="preserve"> NUMPAGES  </w:instrText>
    </w:r>
    <w:r>
      <w:rPr>
        <w:rFonts w:ascii="Calibri" w:hAnsi="Calibri"/>
        <w:bCs/>
        <w:sz w:val="22"/>
        <w:szCs w:val="22"/>
      </w:rPr>
      <w:fldChar w:fldCharType="separate"/>
    </w:r>
    <w:r>
      <w:rPr>
        <w:rFonts w:ascii="Calibri" w:hAnsi="Calibri"/>
        <w:bCs/>
        <w:noProof/>
        <w:sz w:val="22"/>
        <w:szCs w:val="22"/>
      </w:rPr>
      <w:t>15</w:t>
    </w:r>
    <w:r>
      <w:rPr>
        <w:rFonts w:ascii="Calibri" w:hAnsi="Calibri"/>
        <w:bCs/>
        <w:sz w:val="22"/>
        <w:szCs w:val="22"/>
      </w:rPr>
      <w:fldChar w:fldCharType="end"/>
    </w:r>
  </w:p>
  <w:p w14:paraId="2CA79C4F" w14:textId="77777777" w:rsidR="008115DA" w:rsidRDefault="008115DA" w:rsidP="002F28B6">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8FB5E" w14:textId="77777777" w:rsidR="004D067D" w:rsidRDefault="004D067D" w:rsidP="00D73BF7">
      <w:r>
        <w:separator/>
      </w:r>
    </w:p>
  </w:footnote>
  <w:footnote w:type="continuationSeparator" w:id="0">
    <w:p w14:paraId="79AC857A" w14:textId="77777777" w:rsidR="004D067D" w:rsidRDefault="004D067D" w:rsidP="00D73BF7">
      <w:r>
        <w:continuationSeparator/>
      </w:r>
    </w:p>
  </w:footnote>
  <w:footnote w:type="continuationNotice" w:id="1">
    <w:p w14:paraId="384A0417" w14:textId="77777777" w:rsidR="004D067D" w:rsidRDefault="004D067D"/>
  </w:footnote>
  <w:footnote w:id="2">
    <w:p w14:paraId="0CFF6E5F" w14:textId="77777777" w:rsidR="008115DA" w:rsidRPr="00BF5A3A" w:rsidRDefault="008115DA" w:rsidP="006E50D8">
      <w:pPr>
        <w:autoSpaceDE w:val="0"/>
        <w:autoSpaceDN w:val="0"/>
        <w:adjustRightInd w:val="0"/>
        <w:rPr>
          <w:rFonts w:cs="Calibri"/>
          <w:sz w:val="12"/>
          <w:szCs w:val="12"/>
          <w:lang w:val="en-US"/>
        </w:rPr>
      </w:pPr>
      <w:r w:rsidRPr="00BF5A3A">
        <w:rPr>
          <w:sz w:val="12"/>
          <w:szCs w:val="12"/>
          <w:lang w:val="en-US"/>
        </w:rPr>
        <w:t xml:space="preserve">4. </w:t>
      </w:r>
      <w:r w:rsidRPr="00BF5A3A">
        <w:rPr>
          <w:rFonts w:cs="Arial"/>
          <w:sz w:val="12"/>
          <w:szCs w:val="12"/>
          <w:lang w:val="en-US"/>
        </w:rPr>
        <w:t xml:space="preserve">The definition of Child Labour can be found at:  http://www.unglobalcompact.org/AboutTheGC/TheTenPrinciples/principle5.html and </w:t>
      </w:r>
      <w:r w:rsidRPr="00BF5A3A">
        <w:rPr>
          <w:rFonts w:cs="Calibri"/>
          <w:sz w:val="12"/>
          <w:szCs w:val="12"/>
          <w:lang w:val="en-US"/>
        </w:rPr>
        <w:t>http://www.ilo.org/ilolex/cgi-lex/convde.pl?C138</w:t>
      </w:r>
      <w:r w:rsidRPr="00BF5A3A">
        <w:rPr>
          <w:rFonts w:cs="Arial"/>
          <w:sz w:val="12"/>
          <w:szCs w:val="12"/>
          <w:lang w:val="en-US"/>
        </w:rPr>
        <w:t xml:space="preserve"> </w:t>
      </w:r>
    </w:p>
  </w:footnote>
  <w:footnote w:id="3">
    <w:p w14:paraId="3E39FC51" w14:textId="77777777" w:rsidR="008115DA" w:rsidRPr="004F4F1E" w:rsidRDefault="008115DA" w:rsidP="006E50D8">
      <w:pPr>
        <w:pStyle w:val="FootnoteText"/>
        <w:rPr>
          <w:sz w:val="12"/>
          <w:szCs w:val="12"/>
          <w:lang w:val="en-US"/>
        </w:rPr>
      </w:pPr>
      <w:r w:rsidRPr="008A1788">
        <w:rPr>
          <w:sz w:val="12"/>
          <w:szCs w:val="12"/>
          <w:lang w:val="en-US"/>
        </w:rPr>
        <w:t xml:space="preserve">5. </w:t>
      </w:r>
      <w:r w:rsidRPr="00685852">
        <w:rPr>
          <w:sz w:val="12"/>
          <w:szCs w:val="12"/>
          <w:lang w:val="en-US"/>
        </w:rPr>
        <w:t>Discretionary income is the amount of an individual's income that is left for spending, investing, or saving after taxes and personal necessities (such as food, shelter, and clothing) have been paid.</w:t>
      </w:r>
    </w:p>
  </w:footnote>
  <w:footnote w:id="4">
    <w:p w14:paraId="5191860B" w14:textId="77777777" w:rsidR="008115DA" w:rsidRPr="00D94CB3" w:rsidRDefault="008115DA" w:rsidP="006E50D8">
      <w:pPr>
        <w:pStyle w:val="FootnoteText"/>
        <w:rPr>
          <w:sz w:val="12"/>
          <w:szCs w:val="12"/>
          <w:lang w:val="en-GB"/>
        </w:rPr>
      </w:pPr>
      <w:r>
        <w:rPr>
          <w:sz w:val="12"/>
          <w:szCs w:val="12"/>
          <w:lang w:val="en-GB"/>
        </w:rPr>
        <w:t>6.</w:t>
      </w:r>
      <w:r w:rsidRPr="00D94CB3">
        <w:rPr>
          <w:sz w:val="12"/>
          <w:szCs w:val="12"/>
          <w:lang w:val="en-GB"/>
        </w:rPr>
        <w:t>This includes pillage/looting which is the unlawful taking of private property for personal or private gain</w:t>
      </w:r>
      <w:r w:rsidRPr="00D94CB3">
        <w:rPr>
          <w:lang w:val="en-GB"/>
        </w:rPr>
        <w:t xml:space="preserve"> </w:t>
      </w:r>
      <w:r w:rsidRPr="00D94CB3">
        <w:rPr>
          <w:sz w:val="12"/>
          <w:szCs w:val="12"/>
          <w:lang w:val="en-GB"/>
        </w:rPr>
        <w:t>based on force, threats, intimidation, pressure and through a position of power accomplished due to the surrounding conflict.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7258F" w14:textId="77777777" w:rsidR="008115DA" w:rsidRDefault="008115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CABE1" w14:textId="77777777" w:rsidR="008115DA" w:rsidRDefault="008115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81EBB" w14:textId="77777777" w:rsidR="008115DA" w:rsidRDefault="008115D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DB8E59" w14:textId="77777777" w:rsidR="008115DA" w:rsidRDefault="00000000">
    <w:pPr>
      <w:pStyle w:val="Header"/>
    </w:pPr>
    <w:r>
      <w:rPr>
        <w:noProof/>
      </w:rPr>
      <w:pict w14:anchorId="667C9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323604" o:spid="_x0000_s1025" type="#_x0000_t75" alt="Procurement_CopyRight_2013 (2)" style="position:absolute;margin-left:0;margin-top:0;width:104pt;height:21pt;z-index:-251658752;mso-wrap-edited:f;mso-width-percent:0;mso-height-percent:0;mso-position-horizontal:center;mso-position-horizontal-relative:margin;mso-position-vertical:center;mso-position-vertical-relative:margin;mso-width-percent:0;mso-height-percent:0" o:allowincell="f">
          <v:imagedata r:id="rId1" o:title="Procurement_CopyRight_2013 (2)"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A6710"/>
    <w:multiLevelType w:val="hybridMultilevel"/>
    <w:tmpl w:val="C396CAEE"/>
    <w:lvl w:ilvl="0" w:tplc="04060001">
      <w:start w:val="1"/>
      <w:numFmt w:val="bullet"/>
      <w:lvlText w:val=""/>
      <w:lvlJc w:val="left"/>
      <w:pPr>
        <w:ind w:left="2024" w:hanging="360"/>
      </w:pPr>
      <w:rPr>
        <w:rFonts w:ascii="Symbol" w:hAnsi="Symbol" w:hint="default"/>
      </w:rPr>
    </w:lvl>
    <w:lvl w:ilvl="1" w:tplc="878C9894">
      <w:numFmt w:val="bullet"/>
      <w:lvlText w:val="–"/>
      <w:lvlJc w:val="left"/>
      <w:pPr>
        <w:ind w:left="2744" w:hanging="360"/>
      </w:pPr>
      <w:rPr>
        <w:rFonts w:ascii="Calibri" w:eastAsia="Calibri" w:hAnsi="Calibri" w:cs="Calibri" w:hint="default"/>
      </w:rPr>
    </w:lvl>
    <w:lvl w:ilvl="2" w:tplc="04060005" w:tentative="1">
      <w:start w:val="1"/>
      <w:numFmt w:val="bullet"/>
      <w:lvlText w:val=""/>
      <w:lvlJc w:val="left"/>
      <w:pPr>
        <w:ind w:left="3464" w:hanging="360"/>
      </w:pPr>
      <w:rPr>
        <w:rFonts w:ascii="Wingdings" w:hAnsi="Wingdings" w:hint="default"/>
      </w:rPr>
    </w:lvl>
    <w:lvl w:ilvl="3" w:tplc="04060001" w:tentative="1">
      <w:start w:val="1"/>
      <w:numFmt w:val="bullet"/>
      <w:lvlText w:val=""/>
      <w:lvlJc w:val="left"/>
      <w:pPr>
        <w:ind w:left="4184" w:hanging="360"/>
      </w:pPr>
      <w:rPr>
        <w:rFonts w:ascii="Symbol" w:hAnsi="Symbol" w:hint="default"/>
      </w:rPr>
    </w:lvl>
    <w:lvl w:ilvl="4" w:tplc="04060003" w:tentative="1">
      <w:start w:val="1"/>
      <w:numFmt w:val="bullet"/>
      <w:lvlText w:val="o"/>
      <w:lvlJc w:val="left"/>
      <w:pPr>
        <w:ind w:left="4904" w:hanging="360"/>
      </w:pPr>
      <w:rPr>
        <w:rFonts w:ascii="Courier New" w:hAnsi="Courier New" w:hint="default"/>
      </w:rPr>
    </w:lvl>
    <w:lvl w:ilvl="5" w:tplc="04060005" w:tentative="1">
      <w:start w:val="1"/>
      <w:numFmt w:val="bullet"/>
      <w:lvlText w:val=""/>
      <w:lvlJc w:val="left"/>
      <w:pPr>
        <w:ind w:left="5624" w:hanging="360"/>
      </w:pPr>
      <w:rPr>
        <w:rFonts w:ascii="Wingdings" w:hAnsi="Wingdings" w:hint="default"/>
      </w:rPr>
    </w:lvl>
    <w:lvl w:ilvl="6" w:tplc="04060001" w:tentative="1">
      <w:start w:val="1"/>
      <w:numFmt w:val="bullet"/>
      <w:lvlText w:val=""/>
      <w:lvlJc w:val="left"/>
      <w:pPr>
        <w:ind w:left="6344" w:hanging="360"/>
      </w:pPr>
      <w:rPr>
        <w:rFonts w:ascii="Symbol" w:hAnsi="Symbol" w:hint="default"/>
      </w:rPr>
    </w:lvl>
    <w:lvl w:ilvl="7" w:tplc="04060003" w:tentative="1">
      <w:start w:val="1"/>
      <w:numFmt w:val="bullet"/>
      <w:lvlText w:val="o"/>
      <w:lvlJc w:val="left"/>
      <w:pPr>
        <w:ind w:left="7064" w:hanging="360"/>
      </w:pPr>
      <w:rPr>
        <w:rFonts w:ascii="Courier New" w:hAnsi="Courier New" w:hint="default"/>
      </w:rPr>
    </w:lvl>
    <w:lvl w:ilvl="8" w:tplc="04060005" w:tentative="1">
      <w:start w:val="1"/>
      <w:numFmt w:val="bullet"/>
      <w:lvlText w:val=""/>
      <w:lvlJc w:val="left"/>
      <w:pPr>
        <w:ind w:left="7784" w:hanging="360"/>
      </w:pPr>
      <w:rPr>
        <w:rFonts w:ascii="Wingdings" w:hAnsi="Wingdings" w:hint="default"/>
      </w:rPr>
    </w:lvl>
  </w:abstractNum>
  <w:abstractNum w:abstractNumId="1" w15:restartNumberingAfterBreak="0">
    <w:nsid w:val="076C5D18"/>
    <w:multiLevelType w:val="hybridMultilevel"/>
    <w:tmpl w:val="6C322216"/>
    <w:lvl w:ilvl="0" w:tplc="0409000F">
      <w:start w:val="1"/>
      <w:numFmt w:val="decimal"/>
      <w:lvlText w:val="%1."/>
      <w:lvlJc w:val="left"/>
      <w:pPr>
        <w:ind w:left="510" w:hanging="360"/>
      </w:pPr>
      <w:rPr>
        <w:rFonts w:hint="default"/>
      </w:rPr>
    </w:lvl>
    <w:lvl w:ilvl="1" w:tplc="FFFFFFFF" w:tentative="1">
      <w:start w:val="1"/>
      <w:numFmt w:val="bullet"/>
      <w:lvlText w:val="o"/>
      <w:lvlJc w:val="left"/>
      <w:pPr>
        <w:ind w:left="1230" w:hanging="360"/>
      </w:pPr>
      <w:rPr>
        <w:rFonts w:ascii="Courier New" w:hAnsi="Courier New" w:cs="Courier New" w:hint="default"/>
      </w:rPr>
    </w:lvl>
    <w:lvl w:ilvl="2" w:tplc="FFFFFFFF" w:tentative="1">
      <w:start w:val="1"/>
      <w:numFmt w:val="bullet"/>
      <w:lvlText w:val=""/>
      <w:lvlJc w:val="left"/>
      <w:pPr>
        <w:ind w:left="1950" w:hanging="360"/>
      </w:pPr>
      <w:rPr>
        <w:rFonts w:ascii="Wingdings" w:hAnsi="Wingdings" w:hint="default"/>
      </w:rPr>
    </w:lvl>
    <w:lvl w:ilvl="3" w:tplc="FFFFFFFF" w:tentative="1">
      <w:start w:val="1"/>
      <w:numFmt w:val="bullet"/>
      <w:lvlText w:val=""/>
      <w:lvlJc w:val="left"/>
      <w:pPr>
        <w:ind w:left="2670" w:hanging="360"/>
      </w:pPr>
      <w:rPr>
        <w:rFonts w:ascii="Symbol" w:hAnsi="Symbol" w:hint="default"/>
      </w:rPr>
    </w:lvl>
    <w:lvl w:ilvl="4" w:tplc="FFFFFFFF" w:tentative="1">
      <w:start w:val="1"/>
      <w:numFmt w:val="bullet"/>
      <w:lvlText w:val="o"/>
      <w:lvlJc w:val="left"/>
      <w:pPr>
        <w:ind w:left="3390" w:hanging="360"/>
      </w:pPr>
      <w:rPr>
        <w:rFonts w:ascii="Courier New" w:hAnsi="Courier New" w:cs="Courier New" w:hint="default"/>
      </w:rPr>
    </w:lvl>
    <w:lvl w:ilvl="5" w:tplc="FFFFFFFF" w:tentative="1">
      <w:start w:val="1"/>
      <w:numFmt w:val="bullet"/>
      <w:lvlText w:val=""/>
      <w:lvlJc w:val="left"/>
      <w:pPr>
        <w:ind w:left="4110" w:hanging="360"/>
      </w:pPr>
      <w:rPr>
        <w:rFonts w:ascii="Wingdings" w:hAnsi="Wingdings" w:hint="default"/>
      </w:rPr>
    </w:lvl>
    <w:lvl w:ilvl="6" w:tplc="FFFFFFFF" w:tentative="1">
      <w:start w:val="1"/>
      <w:numFmt w:val="bullet"/>
      <w:lvlText w:val=""/>
      <w:lvlJc w:val="left"/>
      <w:pPr>
        <w:ind w:left="4830" w:hanging="360"/>
      </w:pPr>
      <w:rPr>
        <w:rFonts w:ascii="Symbol" w:hAnsi="Symbol" w:hint="default"/>
      </w:rPr>
    </w:lvl>
    <w:lvl w:ilvl="7" w:tplc="FFFFFFFF" w:tentative="1">
      <w:start w:val="1"/>
      <w:numFmt w:val="bullet"/>
      <w:lvlText w:val="o"/>
      <w:lvlJc w:val="left"/>
      <w:pPr>
        <w:ind w:left="5550" w:hanging="360"/>
      </w:pPr>
      <w:rPr>
        <w:rFonts w:ascii="Courier New" w:hAnsi="Courier New" w:cs="Courier New" w:hint="default"/>
      </w:rPr>
    </w:lvl>
    <w:lvl w:ilvl="8" w:tplc="FFFFFFFF" w:tentative="1">
      <w:start w:val="1"/>
      <w:numFmt w:val="bullet"/>
      <w:lvlText w:val=""/>
      <w:lvlJc w:val="left"/>
      <w:pPr>
        <w:ind w:left="6270" w:hanging="360"/>
      </w:pPr>
      <w:rPr>
        <w:rFonts w:ascii="Wingdings" w:hAnsi="Wingdings" w:hint="default"/>
      </w:rPr>
    </w:lvl>
  </w:abstractNum>
  <w:abstractNum w:abstractNumId="2" w15:restartNumberingAfterBreak="0">
    <w:nsid w:val="08CD4629"/>
    <w:multiLevelType w:val="hybridMultilevel"/>
    <w:tmpl w:val="416C48E8"/>
    <w:lvl w:ilvl="0" w:tplc="15B8A218">
      <w:start w:val="2"/>
      <w:numFmt w:val="decimal"/>
      <w:lvlText w:val="B.%1."/>
      <w:lvlJc w:val="left"/>
      <w:pPr>
        <w:tabs>
          <w:tab w:val="num" w:pos="720"/>
        </w:tabs>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134978CA"/>
    <w:multiLevelType w:val="hybridMultilevel"/>
    <w:tmpl w:val="416C48E8"/>
    <w:lvl w:ilvl="0" w:tplc="15B8A218">
      <w:start w:val="2"/>
      <w:numFmt w:val="decimal"/>
      <w:lvlText w:val="B.%1."/>
      <w:lvlJc w:val="left"/>
      <w:pPr>
        <w:tabs>
          <w:tab w:val="num" w:pos="720"/>
        </w:tabs>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37A6655"/>
    <w:multiLevelType w:val="hybridMultilevel"/>
    <w:tmpl w:val="39AE189E"/>
    <w:lvl w:ilvl="0" w:tplc="F620E102">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5E537ED"/>
    <w:multiLevelType w:val="hybridMultilevel"/>
    <w:tmpl w:val="D6C0FC40"/>
    <w:lvl w:ilvl="0" w:tplc="2A7ADB82">
      <w:start w:val="4"/>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92C62C3"/>
    <w:multiLevelType w:val="hybridMultilevel"/>
    <w:tmpl w:val="BA5C0728"/>
    <w:lvl w:ilvl="0" w:tplc="A4BC474C">
      <w:start w:val="1"/>
      <w:numFmt w:val="decimal"/>
      <w:lvlText w:val="B.%1."/>
      <w:lvlJc w:val="left"/>
      <w:pPr>
        <w:ind w:left="720" w:hanging="360"/>
      </w:pPr>
      <w:rPr>
        <w:rFonts w:hint="default"/>
      </w:r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1A956F7D"/>
    <w:multiLevelType w:val="hybridMultilevel"/>
    <w:tmpl w:val="CF06A59A"/>
    <w:lvl w:ilvl="0" w:tplc="86AA8EEA">
      <w:start w:val="1"/>
      <w:numFmt w:val="decimal"/>
      <w:lvlText w:val="%1 "/>
      <w:lvlJc w:val="left"/>
      <w:pPr>
        <w:ind w:left="720" w:hanging="360"/>
      </w:pPr>
    </w:lvl>
    <w:lvl w:ilvl="1" w:tplc="4E50B2B6">
      <w:start w:val="1"/>
      <w:numFmt w:val="decimal"/>
      <w:lvlText w:val="%2 "/>
      <w:lvlJc w:val="left"/>
      <w:pPr>
        <w:ind w:left="720" w:hanging="360"/>
      </w:pPr>
    </w:lvl>
    <w:lvl w:ilvl="2" w:tplc="A358D326">
      <w:start w:val="1"/>
      <w:numFmt w:val="decimal"/>
      <w:lvlText w:val="%3 "/>
      <w:lvlJc w:val="left"/>
      <w:pPr>
        <w:ind w:left="720" w:hanging="360"/>
      </w:pPr>
    </w:lvl>
    <w:lvl w:ilvl="3" w:tplc="ED4897DA">
      <w:start w:val="1"/>
      <w:numFmt w:val="decimal"/>
      <w:lvlText w:val="%4 "/>
      <w:lvlJc w:val="left"/>
      <w:pPr>
        <w:ind w:left="720" w:hanging="360"/>
      </w:pPr>
    </w:lvl>
    <w:lvl w:ilvl="4" w:tplc="FEC68ECA">
      <w:start w:val="1"/>
      <w:numFmt w:val="decimal"/>
      <w:lvlText w:val="%5 "/>
      <w:lvlJc w:val="left"/>
      <w:pPr>
        <w:ind w:left="720" w:hanging="360"/>
      </w:pPr>
    </w:lvl>
    <w:lvl w:ilvl="5" w:tplc="88EEAB18">
      <w:start w:val="1"/>
      <w:numFmt w:val="decimal"/>
      <w:lvlText w:val="%6 "/>
      <w:lvlJc w:val="left"/>
      <w:pPr>
        <w:ind w:left="720" w:hanging="360"/>
      </w:pPr>
    </w:lvl>
    <w:lvl w:ilvl="6" w:tplc="4658F9EC">
      <w:start w:val="1"/>
      <w:numFmt w:val="decimal"/>
      <w:lvlText w:val="%7 "/>
      <w:lvlJc w:val="left"/>
      <w:pPr>
        <w:ind w:left="720" w:hanging="360"/>
      </w:pPr>
    </w:lvl>
    <w:lvl w:ilvl="7" w:tplc="8FBA55DA">
      <w:start w:val="1"/>
      <w:numFmt w:val="decimal"/>
      <w:lvlText w:val="%8 "/>
      <w:lvlJc w:val="left"/>
      <w:pPr>
        <w:ind w:left="720" w:hanging="360"/>
      </w:pPr>
    </w:lvl>
    <w:lvl w:ilvl="8" w:tplc="02E0ABDA">
      <w:start w:val="1"/>
      <w:numFmt w:val="decimal"/>
      <w:lvlText w:val="%9 "/>
      <w:lvlJc w:val="left"/>
      <w:pPr>
        <w:ind w:left="720" w:hanging="360"/>
      </w:pPr>
    </w:lvl>
  </w:abstractNum>
  <w:abstractNum w:abstractNumId="8" w15:restartNumberingAfterBreak="0">
    <w:nsid w:val="248A7AFC"/>
    <w:multiLevelType w:val="hybridMultilevel"/>
    <w:tmpl w:val="38081D78"/>
    <w:lvl w:ilvl="0" w:tplc="E3D284DA">
      <w:start w:val="1"/>
      <w:numFmt w:val="lowerLetter"/>
      <w:lvlText w:val="(%1)"/>
      <w:lvlJc w:val="left"/>
      <w:pPr>
        <w:tabs>
          <w:tab w:val="num" w:pos="720"/>
        </w:tabs>
        <w:ind w:left="720" w:hanging="360"/>
      </w:pPr>
      <w:rPr>
        <w:rFonts w:hint="default"/>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9" w15:restartNumberingAfterBreak="0">
    <w:nsid w:val="347C2E3F"/>
    <w:multiLevelType w:val="hybridMultilevel"/>
    <w:tmpl w:val="B9161EE6"/>
    <w:lvl w:ilvl="0" w:tplc="E3D284DA">
      <w:start w:val="1"/>
      <w:numFmt w:val="lowerLetter"/>
      <w:lvlText w:val="(%1)"/>
      <w:lvlJc w:val="left"/>
      <w:pPr>
        <w:tabs>
          <w:tab w:val="num" w:pos="720"/>
        </w:tabs>
        <w:ind w:left="720" w:hanging="360"/>
      </w:pPr>
      <w:rPr>
        <w:rFonts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0A4943"/>
    <w:multiLevelType w:val="hybridMultilevel"/>
    <w:tmpl w:val="E3862742"/>
    <w:lvl w:ilvl="0" w:tplc="2A7ADB82">
      <w:start w:val="4"/>
      <w:numFmt w:val="bullet"/>
      <w:lvlText w:val="-"/>
      <w:lvlJc w:val="left"/>
      <w:pPr>
        <w:tabs>
          <w:tab w:val="num" w:pos="720"/>
        </w:tabs>
        <w:ind w:left="720" w:hanging="360"/>
      </w:pPr>
      <w:rPr>
        <w:rFonts w:ascii="Times New Roman" w:eastAsia="Times New Roman" w:hAnsi="Times New Roman" w:cs="Times New Roman"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627ECD"/>
    <w:multiLevelType w:val="hybridMultilevel"/>
    <w:tmpl w:val="F6301AB6"/>
    <w:lvl w:ilvl="0" w:tplc="7CFAECD8">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46306E65"/>
    <w:multiLevelType w:val="hybridMultilevel"/>
    <w:tmpl w:val="30E420E2"/>
    <w:lvl w:ilvl="0" w:tplc="0406000F">
      <w:start w:val="1"/>
      <w:numFmt w:val="decimal"/>
      <w:lvlText w:val="%1."/>
      <w:lvlJc w:val="left"/>
      <w:pPr>
        <w:tabs>
          <w:tab w:val="num" w:pos="630"/>
        </w:tabs>
        <w:ind w:left="630" w:hanging="360"/>
      </w:pPr>
      <w:rPr>
        <w:rFonts w:hint="default"/>
      </w:rPr>
    </w:lvl>
    <w:lvl w:ilvl="1" w:tplc="04060019" w:tentative="1">
      <w:start w:val="1"/>
      <w:numFmt w:val="lowerLetter"/>
      <w:lvlText w:val="%2."/>
      <w:lvlJc w:val="left"/>
      <w:pPr>
        <w:tabs>
          <w:tab w:val="num" w:pos="1440"/>
        </w:tabs>
        <w:ind w:left="1440" w:hanging="360"/>
      </w:pPr>
    </w:lvl>
    <w:lvl w:ilvl="2" w:tplc="0406001B">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13" w15:restartNumberingAfterBreak="0">
    <w:nsid w:val="479B3A02"/>
    <w:multiLevelType w:val="hybridMultilevel"/>
    <w:tmpl w:val="97729FEE"/>
    <w:lvl w:ilvl="0" w:tplc="119AAE1E">
      <w:start w:val="1"/>
      <w:numFmt w:val="decimal"/>
      <w:lvlText w:val="A.%1."/>
      <w:lvlJc w:val="left"/>
      <w:pPr>
        <w:tabs>
          <w:tab w:val="num" w:pos="630"/>
        </w:tabs>
        <w:ind w:left="630" w:hanging="360"/>
      </w:pPr>
      <w:rPr>
        <w:rFonts w:hint="default"/>
      </w:rPr>
    </w:lvl>
    <w:lvl w:ilvl="1" w:tplc="0406000F">
      <w:start w:val="1"/>
      <w:numFmt w:val="decimal"/>
      <w:lvlText w:val="%2."/>
      <w:lvlJc w:val="left"/>
      <w:pPr>
        <w:tabs>
          <w:tab w:val="num" w:pos="1440"/>
        </w:tabs>
        <w:ind w:left="1440" w:hanging="360"/>
      </w:pPr>
      <w:rPr>
        <w:rFonts w:hint="default"/>
      </w:r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14" w15:restartNumberingAfterBreak="0">
    <w:nsid w:val="48EC52AF"/>
    <w:multiLevelType w:val="hybridMultilevel"/>
    <w:tmpl w:val="AB846DC0"/>
    <w:lvl w:ilvl="0" w:tplc="04060001">
      <w:start w:val="1"/>
      <w:numFmt w:val="bullet"/>
      <w:lvlText w:val=""/>
      <w:lvlJc w:val="left"/>
      <w:pPr>
        <w:ind w:left="720" w:hanging="360"/>
      </w:pPr>
      <w:rPr>
        <w:rFonts w:ascii="Symbol" w:hAnsi="Symbol" w:hint="default"/>
      </w:rPr>
    </w:lvl>
    <w:lvl w:ilvl="1" w:tplc="04060001">
      <w:start w:val="1"/>
      <w:numFmt w:val="bullet"/>
      <w:lvlText w:val=""/>
      <w:lvlJc w:val="left"/>
      <w:pPr>
        <w:ind w:left="1440" w:hanging="360"/>
      </w:pPr>
      <w:rPr>
        <w:rFonts w:ascii="Symbol" w:hAnsi="Symbol"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494C3F51"/>
    <w:multiLevelType w:val="hybridMultilevel"/>
    <w:tmpl w:val="AC74549C"/>
    <w:lvl w:ilvl="0" w:tplc="6394BABA">
      <w:start w:val="1"/>
      <w:numFmt w:val="bullet"/>
      <w:lvlText w:val=""/>
      <w:lvlJc w:val="left"/>
      <w:pPr>
        <w:ind w:left="720" w:hanging="360"/>
      </w:pPr>
      <w:rPr>
        <w:rFonts w:ascii="Symbol" w:hAnsi="Symbol"/>
      </w:rPr>
    </w:lvl>
    <w:lvl w:ilvl="1" w:tplc="09F20718">
      <w:start w:val="1"/>
      <w:numFmt w:val="bullet"/>
      <w:lvlText w:val=""/>
      <w:lvlJc w:val="left"/>
      <w:pPr>
        <w:ind w:left="720" w:hanging="360"/>
      </w:pPr>
      <w:rPr>
        <w:rFonts w:ascii="Symbol" w:hAnsi="Symbol"/>
      </w:rPr>
    </w:lvl>
    <w:lvl w:ilvl="2" w:tplc="98D252C6">
      <w:start w:val="1"/>
      <w:numFmt w:val="bullet"/>
      <w:lvlText w:val=""/>
      <w:lvlJc w:val="left"/>
      <w:pPr>
        <w:ind w:left="720" w:hanging="360"/>
      </w:pPr>
      <w:rPr>
        <w:rFonts w:ascii="Symbol" w:hAnsi="Symbol"/>
      </w:rPr>
    </w:lvl>
    <w:lvl w:ilvl="3" w:tplc="DBDAFAB0">
      <w:start w:val="1"/>
      <w:numFmt w:val="bullet"/>
      <w:lvlText w:val=""/>
      <w:lvlJc w:val="left"/>
      <w:pPr>
        <w:ind w:left="720" w:hanging="360"/>
      </w:pPr>
      <w:rPr>
        <w:rFonts w:ascii="Symbol" w:hAnsi="Symbol"/>
      </w:rPr>
    </w:lvl>
    <w:lvl w:ilvl="4" w:tplc="CC5427FC">
      <w:start w:val="1"/>
      <w:numFmt w:val="bullet"/>
      <w:lvlText w:val=""/>
      <w:lvlJc w:val="left"/>
      <w:pPr>
        <w:ind w:left="720" w:hanging="360"/>
      </w:pPr>
      <w:rPr>
        <w:rFonts w:ascii="Symbol" w:hAnsi="Symbol"/>
      </w:rPr>
    </w:lvl>
    <w:lvl w:ilvl="5" w:tplc="64C205E2">
      <w:start w:val="1"/>
      <w:numFmt w:val="bullet"/>
      <w:lvlText w:val=""/>
      <w:lvlJc w:val="left"/>
      <w:pPr>
        <w:ind w:left="720" w:hanging="360"/>
      </w:pPr>
      <w:rPr>
        <w:rFonts w:ascii="Symbol" w:hAnsi="Symbol"/>
      </w:rPr>
    </w:lvl>
    <w:lvl w:ilvl="6" w:tplc="ECFAC896">
      <w:start w:val="1"/>
      <w:numFmt w:val="bullet"/>
      <w:lvlText w:val=""/>
      <w:lvlJc w:val="left"/>
      <w:pPr>
        <w:ind w:left="720" w:hanging="360"/>
      </w:pPr>
      <w:rPr>
        <w:rFonts w:ascii="Symbol" w:hAnsi="Symbol"/>
      </w:rPr>
    </w:lvl>
    <w:lvl w:ilvl="7" w:tplc="B63807C2">
      <w:start w:val="1"/>
      <w:numFmt w:val="bullet"/>
      <w:lvlText w:val=""/>
      <w:lvlJc w:val="left"/>
      <w:pPr>
        <w:ind w:left="720" w:hanging="360"/>
      </w:pPr>
      <w:rPr>
        <w:rFonts w:ascii="Symbol" w:hAnsi="Symbol"/>
      </w:rPr>
    </w:lvl>
    <w:lvl w:ilvl="8" w:tplc="205A88FA">
      <w:start w:val="1"/>
      <w:numFmt w:val="bullet"/>
      <w:lvlText w:val=""/>
      <w:lvlJc w:val="left"/>
      <w:pPr>
        <w:ind w:left="720" w:hanging="360"/>
      </w:pPr>
      <w:rPr>
        <w:rFonts w:ascii="Symbol" w:hAnsi="Symbol"/>
      </w:rPr>
    </w:lvl>
  </w:abstractNum>
  <w:abstractNum w:abstractNumId="16" w15:restartNumberingAfterBreak="0">
    <w:nsid w:val="4BED760A"/>
    <w:multiLevelType w:val="hybridMultilevel"/>
    <w:tmpl w:val="6018F684"/>
    <w:lvl w:ilvl="0" w:tplc="AFFA7AAE">
      <w:start w:val="1"/>
      <w:numFmt w:val="decimal"/>
      <w:lvlText w:val="%1 "/>
      <w:lvlJc w:val="left"/>
      <w:pPr>
        <w:ind w:left="1440" w:hanging="360"/>
      </w:pPr>
    </w:lvl>
    <w:lvl w:ilvl="1" w:tplc="D6C25842">
      <w:start w:val="1"/>
      <w:numFmt w:val="decimal"/>
      <w:lvlText w:val="%2 "/>
      <w:lvlJc w:val="left"/>
      <w:pPr>
        <w:ind w:left="1440" w:hanging="360"/>
      </w:pPr>
    </w:lvl>
    <w:lvl w:ilvl="2" w:tplc="75F6D488">
      <w:start w:val="1"/>
      <w:numFmt w:val="decimal"/>
      <w:lvlText w:val="%3 "/>
      <w:lvlJc w:val="left"/>
      <w:pPr>
        <w:ind w:left="1440" w:hanging="360"/>
      </w:pPr>
    </w:lvl>
    <w:lvl w:ilvl="3" w:tplc="14125BC0">
      <w:start w:val="1"/>
      <w:numFmt w:val="decimal"/>
      <w:lvlText w:val="%4 "/>
      <w:lvlJc w:val="left"/>
      <w:pPr>
        <w:ind w:left="1440" w:hanging="360"/>
      </w:pPr>
    </w:lvl>
    <w:lvl w:ilvl="4" w:tplc="570E2566">
      <w:start w:val="1"/>
      <w:numFmt w:val="decimal"/>
      <w:lvlText w:val="%5 "/>
      <w:lvlJc w:val="left"/>
      <w:pPr>
        <w:ind w:left="1440" w:hanging="360"/>
      </w:pPr>
    </w:lvl>
    <w:lvl w:ilvl="5" w:tplc="23C0D9DE">
      <w:start w:val="1"/>
      <w:numFmt w:val="decimal"/>
      <w:lvlText w:val="%6 "/>
      <w:lvlJc w:val="left"/>
      <w:pPr>
        <w:ind w:left="1440" w:hanging="360"/>
      </w:pPr>
    </w:lvl>
    <w:lvl w:ilvl="6" w:tplc="D6ECA46A">
      <w:start w:val="1"/>
      <w:numFmt w:val="decimal"/>
      <w:lvlText w:val="%7 "/>
      <w:lvlJc w:val="left"/>
      <w:pPr>
        <w:ind w:left="1440" w:hanging="360"/>
      </w:pPr>
    </w:lvl>
    <w:lvl w:ilvl="7" w:tplc="ECA044A4">
      <w:start w:val="1"/>
      <w:numFmt w:val="decimal"/>
      <w:lvlText w:val="%8 "/>
      <w:lvlJc w:val="left"/>
      <w:pPr>
        <w:ind w:left="1440" w:hanging="360"/>
      </w:pPr>
    </w:lvl>
    <w:lvl w:ilvl="8" w:tplc="CFA0DA8C">
      <w:start w:val="1"/>
      <w:numFmt w:val="decimal"/>
      <w:lvlText w:val="%9 "/>
      <w:lvlJc w:val="left"/>
      <w:pPr>
        <w:ind w:left="1440" w:hanging="360"/>
      </w:pPr>
    </w:lvl>
  </w:abstractNum>
  <w:abstractNum w:abstractNumId="17" w15:restartNumberingAfterBreak="0">
    <w:nsid w:val="58E50584"/>
    <w:multiLevelType w:val="hybridMultilevel"/>
    <w:tmpl w:val="A6082A3E"/>
    <w:lvl w:ilvl="0" w:tplc="04060017">
      <w:start w:val="1"/>
      <w:numFmt w:val="lowerLetter"/>
      <w:lvlText w:val="%1)"/>
      <w:lvlJc w:val="left"/>
      <w:pPr>
        <w:tabs>
          <w:tab w:val="num" w:pos="720"/>
        </w:tabs>
        <w:ind w:left="720" w:hanging="360"/>
      </w:pPr>
      <w:rPr>
        <w:rFonts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D8450FE"/>
    <w:multiLevelType w:val="hybridMultilevel"/>
    <w:tmpl w:val="AEAC86A4"/>
    <w:lvl w:ilvl="0" w:tplc="04060017">
      <w:start w:val="1"/>
      <w:numFmt w:val="lowerLetter"/>
      <w:lvlText w:val="%1)"/>
      <w:lvlJc w:val="left"/>
      <w:pPr>
        <w:tabs>
          <w:tab w:val="num" w:pos="720"/>
        </w:tabs>
        <w:ind w:left="720" w:hanging="360"/>
      </w:pPr>
      <w:rPr>
        <w:rFonts w:hint="default"/>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19" w15:restartNumberingAfterBreak="0">
    <w:nsid w:val="60266CD8"/>
    <w:multiLevelType w:val="hybridMultilevel"/>
    <w:tmpl w:val="264A2FE6"/>
    <w:lvl w:ilvl="0" w:tplc="04060001">
      <w:start w:val="1"/>
      <w:numFmt w:val="bullet"/>
      <w:lvlText w:val=""/>
      <w:lvlJc w:val="left"/>
      <w:pPr>
        <w:tabs>
          <w:tab w:val="num" w:pos="720"/>
        </w:tabs>
        <w:ind w:left="720" w:hanging="360"/>
      </w:pPr>
      <w:rPr>
        <w:rFonts w:ascii="Symbol" w:hAnsi="Symbol" w:hint="default"/>
      </w:rPr>
    </w:lvl>
    <w:lvl w:ilvl="1" w:tplc="04060003">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0684DAB"/>
    <w:multiLevelType w:val="hybridMultilevel"/>
    <w:tmpl w:val="9B7A2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0CD566B"/>
    <w:multiLevelType w:val="hybridMultilevel"/>
    <w:tmpl w:val="FD3467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3E6D35"/>
    <w:multiLevelType w:val="hybridMultilevel"/>
    <w:tmpl w:val="9F142A64"/>
    <w:lvl w:ilvl="0" w:tplc="0414001B">
      <w:start w:val="1"/>
      <w:numFmt w:val="lowerRoman"/>
      <w:lvlText w:val="%1."/>
      <w:lvlJc w:val="righ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3" w15:restartNumberingAfterBreak="0">
    <w:nsid w:val="73235AB3"/>
    <w:multiLevelType w:val="hybridMultilevel"/>
    <w:tmpl w:val="B98CC76C"/>
    <w:lvl w:ilvl="0" w:tplc="0414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69E5697"/>
    <w:multiLevelType w:val="hybridMultilevel"/>
    <w:tmpl w:val="2DC43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3D4838"/>
    <w:multiLevelType w:val="hybridMultilevel"/>
    <w:tmpl w:val="E1E83D3A"/>
    <w:lvl w:ilvl="0" w:tplc="B04CCEBA">
      <w:start w:val="2"/>
      <w:numFmt w:val="bullet"/>
      <w:lvlText w:val=""/>
      <w:lvlJc w:val="left"/>
      <w:pPr>
        <w:ind w:left="720" w:hanging="360"/>
      </w:pPr>
      <w:rPr>
        <w:rFonts w:ascii="Symbol" w:eastAsia="SimSu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3434634">
    <w:abstractNumId w:val="19"/>
  </w:num>
  <w:num w:numId="2" w16cid:durableId="122625464">
    <w:abstractNumId w:val="8"/>
  </w:num>
  <w:num w:numId="3" w16cid:durableId="1707094830">
    <w:abstractNumId w:val="12"/>
  </w:num>
  <w:num w:numId="4" w16cid:durableId="1205603558">
    <w:abstractNumId w:val="13"/>
  </w:num>
  <w:num w:numId="5" w16cid:durableId="1058359823">
    <w:abstractNumId w:val="17"/>
  </w:num>
  <w:num w:numId="6" w16cid:durableId="2129276837">
    <w:abstractNumId w:val="9"/>
  </w:num>
  <w:num w:numId="7" w16cid:durableId="419526627">
    <w:abstractNumId w:val="18"/>
  </w:num>
  <w:num w:numId="8" w16cid:durableId="58946095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998851">
    <w:abstractNumId w:val="4"/>
  </w:num>
  <w:num w:numId="10" w16cid:durableId="1821801006">
    <w:abstractNumId w:val="6"/>
  </w:num>
  <w:num w:numId="11" w16cid:durableId="1216965320">
    <w:abstractNumId w:val="2"/>
  </w:num>
  <w:num w:numId="12" w16cid:durableId="1747149873">
    <w:abstractNumId w:val="0"/>
  </w:num>
  <w:num w:numId="13" w16cid:durableId="658270354">
    <w:abstractNumId w:val="14"/>
  </w:num>
  <w:num w:numId="14" w16cid:durableId="1116103586">
    <w:abstractNumId w:val="23"/>
  </w:num>
  <w:num w:numId="15" w16cid:durableId="489564845">
    <w:abstractNumId w:val="3"/>
  </w:num>
  <w:num w:numId="16" w16cid:durableId="1221672825">
    <w:abstractNumId w:val="25"/>
  </w:num>
  <w:num w:numId="17" w16cid:durableId="4672887">
    <w:abstractNumId w:val="22"/>
  </w:num>
  <w:num w:numId="18" w16cid:durableId="1125731321">
    <w:abstractNumId w:val="24"/>
  </w:num>
  <w:num w:numId="19" w16cid:durableId="840126589">
    <w:abstractNumId w:val="20"/>
  </w:num>
  <w:num w:numId="20" w16cid:durableId="244842967">
    <w:abstractNumId w:val="1"/>
  </w:num>
  <w:num w:numId="21" w16cid:durableId="198978947">
    <w:abstractNumId w:val="5"/>
  </w:num>
  <w:num w:numId="22" w16cid:durableId="1856000362">
    <w:abstractNumId w:val="10"/>
  </w:num>
  <w:num w:numId="23" w16cid:durableId="1550604466">
    <w:abstractNumId w:val="21"/>
  </w:num>
  <w:num w:numId="24" w16cid:durableId="1037196601">
    <w:abstractNumId w:val="11"/>
  </w:num>
  <w:num w:numId="25" w16cid:durableId="611984008">
    <w:abstractNumId w:val="7"/>
  </w:num>
  <w:num w:numId="26" w16cid:durableId="2115203686">
    <w:abstractNumId w:val="16"/>
  </w:num>
  <w:num w:numId="27" w16cid:durableId="1289511064">
    <w:abstractNumId w:val="1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3BF7"/>
    <w:rsid w:val="000072DA"/>
    <w:rsid w:val="00010339"/>
    <w:rsid w:val="000129CC"/>
    <w:rsid w:val="00014D3A"/>
    <w:rsid w:val="00015784"/>
    <w:rsid w:val="00015C29"/>
    <w:rsid w:val="0002324C"/>
    <w:rsid w:val="000252AF"/>
    <w:rsid w:val="00030319"/>
    <w:rsid w:val="00030A15"/>
    <w:rsid w:val="00030C2D"/>
    <w:rsid w:val="00031A1C"/>
    <w:rsid w:val="00032AFC"/>
    <w:rsid w:val="000334D0"/>
    <w:rsid w:val="00035787"/>
    <w:rsid w:val="000376E6"/>
    <w:rsid w:val="00040500"/>
    <w:rsid w:val="00047E7F"/>
    <w:rsid w:val="00050838"/>
    <w:rsid w:val="000524EC"/>
    <w:rsid w:val="000551DA"/>
    <w:rsid w:val="00060BE9"/>
    <w:rsid w:val="00064A3B"/>
    <w:rsid w:val="000650F8"/>
    <w:rsid w:val="00065502"/>
    <w:rsid w:val="00067809"/>
    <w:rsid w:val="00073B70"/>
    <w:rsid w:val="00083A56"/>
    <w:rsid w:val="00084EDF"/>
    <w:rsid w:val="0008630B"/>
    <w:rsid w:val="00087863"/>
    <w:rsid w:val="0009065A"/>
    <w:rsid w:val="00094D18"/>
    <w:rsid w:val="000959D0"/>
    <w:rsid w:val="000B681E"/>
    <w:rsid w:val="000C542D"/>
    <w:rsid w:val="000D07AF"/>
    <w:rsid w:val="000D2DED"/>
    <w:rsid w:val="000D3B68"/>
    <w:rsid w:val="000D574D"/>
    <w:rsid w:val="000E1F6D"/>
    <w:rsid w:val="000E274B"/>
    <w:rsid w:val="000E6C62"/>
    <w:rsid w:val="000F2EF6"/>
    <w:rsid w:val="000F53AB"/>
    <w:rsid w:val="00100F2E"/>
    <w:rsid w:val="00104A27"/>
    <w:rsid w:val="00104D92"/>
    <w:rsid w:val="00104FA0"/>
    <w:rsid w:val="001068B0"/>
    <w:rsid w:val="0011166D"/>
    <w:rsid w:val="00112B19"/>
    <w:rsid w:val="00113E13"/>
    <w:rsid w:val="001153B9"/>
    <w:rsid w:val="00116C42"/>
    <w:rsid w:val="00116EE8"/>
    <w:rsid w:val="00117BB7"/>
    <w:rsid w:val="0012052A"/>
    <w:rsid w:val="00120FB5"/>
    <w:rsid w:val="00121D30"/>
    <w:rsid w:val="00122029"/>
    <w:rsid w:val="00131817"/>
    <w:rsid w:val="00137B69"/>
    <w:rsid w:val="00140EDA"/>
    <w:rsid w:val="0014278A"/>
    <w:rsid w:val="00146FBD"/>
    <w:rsid w:val="00147E3E"/>
    <w:rsid w:val="00155BB6"/>
    <w:rsid w:val="00167EB2"/>
    <w:rsid w:val="001711A9"/>
    <w:rsid w:val="00176975"/>
    <w:rsid w:val="0017794D"/>
    <w:rsid w:val="0018115F"/>
    <w:rsid w:val="00181241"/>
    <w:rsid w:val="001901A6"/>
    <w:rsid w:val="00192559"/>
    <w:rsid w:val="00193F25"/>
    <w:rsid w:val="001971CF"/>
    <w:rsid w:val="001A0737"/>
    <w:rsid w:val="001A2416"/>
    <w:rsid w:val="001A355C"/>
    <w:rsid w:val="001A3614"/>
    <w:rsid w:val="001A65E3"/>
    <w:rsid w:val="001A6BC6"/>
    <w:rsid w:val="001B31D7"/>
    <w:rsid w:val="001B3F00"/>
    <w:rsid w:val="001B6D8E"/>
    <w:rsid w:val="001C04A2"/>
    <w:rsid w:val="001C37CB"/>
    <w:rsid w:val="001C4B97"/>
    <w:rsid w:val="001C5760"/>
    <w:rsid w:val="001C5D8B"/>
    <w:rsid w:val="001C764D"/>
    <w:rsid w:val="001D10BB"/>
    <w:rsid w:val="001D6A82"/>
    <w:rsid w:val="001E0C96"/>
    <w:rsid w:val="001E2AFB"/>
    <w:rsid w:val="001E58F0"/>
    <w:rsid w:val="001E7196"/>
    <w:rsid w:val="001E77B4"/>
    <w:rsid w:val="001F0B16"/>
    <w:rsid w:val="001F0FCB"/>
    <w:rsid w:val="001F6758"/>
    <w:rsid w:val="001F6B5E"/>
    <w:rsid w:val="001F79DE"/>
    <w:rsid w:val="002003A3"/>
    <w:rsid w:val="00204C8F"/>
    <w:rsid w:val="00205F35"/>
    <w:rsid w:val="0021092E"/>
    <w:rsid w:val="00213686"/>
    <w:rsid w:val="00217A7A"/>
    <w:rsid w:val="002214A8"/>
    <w:rsid w:val="002231D7"/>
    <w:rsid w:val="00223926"/>
    <w:rsid w:val="00226707"/>
    <w:rsid w:val="002271A7"/>
    <w:rsid w:val="00227F4D"/>
    <w:rsid w:val="00230173"/>
    <w:rsid w:val="00230B89"/>
    <w:rsid w:val="00231766"/>
    <w:rsid w:val="00231A38"/>
    <w:rsid w:val="00231D2F"/>
    <w:rsid w:val="00234593"/>
    <w:rsid w:val="002438E3"/>
    <w:rsid w:val="00243EC6"/>
    <w:rsid w:val="00244546"/>
    <w:rsid w:val="00244638"/>
    <w:rsid w:val="00246A97"/>
    <w:rsid w:val="00251CB1"/>
    <w:rsid w:val="00252BCA"/>
    <w:rsid w:val="00252DB5"/>
    <w:rsid w:val="00253F79"/>
    <w:rsid w:val="00262755"/>
    <w:rsid w:val="00263D21"/>
    <w:rsid w:val="002650F4"/>
    <w:rsid w:val="0026514D"/>
    <w:rsid w:val="00267848"/>
    <w:rsid w:val="002705C5"/>
    <w:rsid w:val="002736ED"/>
    <w:rsid w:val="002827AD"/>
    <w:rsid w:val="00286483"/>
    <w:rsid w:val="00293524"/>
    <w:rsid w:val="002964FA"/>
    <w:rsid w:val="002A0FCA"/>
    <w:rsid w:val="002A5248"/>
    <w:rsid w:val="002A59B0"/>
    <w:rsid w:val="002A5C05"/>
    <w:rsid w:val="002B448B"/>
    <w:rsid w:val="002B5ACA"/>
    <w:rsid w:val="002B6F5B"/>
    <w:rsid w:val="002B7563"/>
    <w:rsid w:val="002C1A51"/>
    <w:rsid w:val="002C24B2"/>
    <w:rsid w:val="002C2ABF"/>
    <w:rsid w:val="002C31BC"/>
    <w:rsid w:val="002C3C8A"/>
    <w:rsid w:val="002C3C94"/>
    <w:rsid w:val="002C4422"/>
    <w:rsid w:val="002D2F06"/>
    <w:rsid w:val="002D3DC5"/>
    <w:rsid w:val="002D5BB1"/>
    <w:rsid w:val="002D6AD5"/>
    <w:rsid w:val="002E334A"/>
    <w:rsid w:val="002E334C"/>
    <w:rsid w:val="002E56EB"/>
    <w:rsid w:val="002E6C71"/>
    <w:rsid w:val="002F095A"/>
    <w:rsid w:val="002F266A"/>
    <w:rsid w:val="002F2767"/>
    <w:rsid w:val="002F28B6"/>
    <w:rsid w:val="002F2D65"/>
    <w:rsid w:val="002F2DAD"/>
    <w:rsid w:val="002F7CC4"/>
    <w:rsid w:val="003023BA"/>
    <w:rsid w:val="0030792E"/>
    <w:rsid w:val="00315A4E"/>
    <w:rsid w:val="003204E1"/>
    <w:rsid w:val="0032577E"/>
    <w:rsid w:val="003307C9"/>
    <w:rsid w:val="0033080B"/>
    <w:rsid w:val="00330C6F"/>
    <w:rsid w:val="00331987"/>
    <w:rsid w:val="00333645"/>
    <w:rsid w:val="00334B3B"/>
    <w:rsid w:val="00335EB5"/>
    <w:rsid w:val="0033710A"/>
    <w:rsid w:val="00340DC3"/>
    <w:rsid w:val="00341A9B"/>
    <w:rsid w:val="003421C8"/>
    <w:rsid w:val="0034226D"/>
    <w:rsid w:val="00343585"/>
    <w:rsid w:val="0034632F"/>
    <w:rsid w:val="00350930"/>
    <w:rsid w:val="00351071"/>
    <w:rsid w:val="0035600D"/>
    <w:rsid w:val="003575F7"/>
    <w:rsid w:val="0036339C"/>
    <w:rsid w:val="00364338"/>
    <w:rsid w:val="00366F41"/>
    <w:rsid w:val="00371B4B"/>
    <w:rsid w:val="00372054"/>
    <w:rsid w:val="0037461D"/>
    <w:rsid w:val="00374764"/>
    <w:rsid w:val="003811F5"/>
    <w:rsid w:val="0038561A"/>
    <w:rsid w:val="003856C5"/>
    <w:rsid w:val="00386362"/>
    <w:rsid w:val="00391B02"/>
    <w:rsid w:val="003925BB"/>
    <w:rsid w:val="0039324F"/>
    <w:rsid w:val="003979D5"/>
    <w:rsid w:val="003A23ED"/>
    <w:rsid w:val="003A462A"/>
    <w:rsid w:val="003A6099"/>
    <w:rsid w:val="003A6458"/>
    <w:rsid w:val="003A6FBF"/>
    <w:rsid w:val="003B21E7"/>
    <w:rsid w:val="003B2F82"/>
    <w:rsid w:val="003B320B"/>
    <w:rsid w:val="003B463B"/>
    <w:rsid w:val="003B4F4E"/>
    <w:rsid w:val="003B7348"/>
    <w:rsid w:val="003C16BA"/>
    <w:rsid w:val="003C24FF"/>
    <w:rsid w:val="003C3053"/>
    <w:rsid w:val="003C4B9A"/>
    <w:rsid w:val="003D4A03"/>
    <w:rsid w:val="003D4C53"/>
    <w:rsid w:val="003D667B"/>
    <w:rsid w:val="003D6F43"/>
    <w:rsid w:val="003D73CC"/>
    <w:rsid w:val="003D74F7"/>
    <w:rsid w:val="003E04D1"/>
    <w:rsid w:val="003E2AF9"/>
    <w:rsid w:val="003E4308"/>
    <w:rsid w:val="003E4BE0"/>
    <w:rsid w:val="003E5B7B"/>
    <w:rsid w:val="003E61C7"/>
    <w:rsid w:val="003F3021"/>
    <w:rsid w:val="00403E66"/>
    <w:rsid w:val="00407BF4"/>
    <w:rsid w:val="00412006"/>
    <w:rsid w:val="004157D4"/>
    <w:rsid w:val="0042047C"/>
    <w:rsid w:val="00420777"/>
    <w:rsid w:val="00424CE6"/>
    <w:rsid w:val="00425F6A"/>
    <w:rsid w:val="00427ACD"/>
    <w:rsid w:val="0043007F"/>
    <w:rsid w:val="00437DA3"/>
    <w:rsid w:val="00440125"/>
    <w:rsid w:val="0044061C"/>
    <w:rsid w:val="00441B6B"/>
    <w:rsid w:val="0044238C"/>
    <w:rsid w:val="00444A68"/>
    <w:rsid w:val="00444D1A"/>
    <w:rsid w:val="00453C2F"/>
    <w:rsid w:val="00460912"/>
    <w:rsid w:val="00460987"/>
    <w:rsid w:val="004631FD"/>
    <w:rsid w:val="004634FD"/>
    <w:rsid w:val="004677CE"/>
    <w:rsid w:val="0047014F"/>
    <w:rsid w:val="0047170B"/>
    <w:rsid w:val="00471991"/>
    <w:rsid w:val="00471CB8"/>
    <w:rsid w:val="00475AE6"/>
    <w:rsid w:val="004805FE"/>
    <w:rsid w:val="00480CDF"/>
    <w:rsid w:val="004829C0"/>
    <w:rsid w:val="00482CBD"/>
    <w:rsid w:val="004845FC"/>
    <w:rsid w:val="004868DA"/>
    <w:rsid w:val="004874AD"/>
    <w:rsid w:val="00487F08"/>
    <w:rsid w:val="00490B98"/>
    <w:rsid w:val="00490DE2"/>
    <w:rsid w:val="00491416"/>
    <w:rsid w:val="00491A38"/>
    <w:rsid w:val="0049377B"/>
    <w:rsid w:val="00495738"/>
    <w:rsid w:val="004975FF"/>
    <w:rsid w:val="00497D67"/>
    <w:rsid w:val="004A0545"/>
    <w:rsid w:val="004A0DB5"/>
    <w:rsid w:val="004A56F3"/>
    <w:rsid w:val="004B1AA4"/>
    <w:rsid w:val="004B70EB"/>
    <w:rsid w:val="004B7BBC"/>
    <w:rsid w:val="004C4EA3"/>
    <w:rsid w:val="004C5FAC"/>
    <w:rsid w:val="004C7FC3"/>
    <w:rsid w:val="004D067D"/>
    <w:rsid w:val="004D0D76"/>
    <w:rsid w:val="004D20F2"/>
    <w:rsid w:val="004D2ACB"/>
    <w:rsid w:val="004D752F"/>
    <w:rsid w:val="004E17C7"/>
    <w:rsid w:val="004E49AA"/>
    <w:rsid w:val="004E6870"/>
    <w:rsid w:val="004E71A4"/>
    <w:rsid w:val="004F03DC"/>
    <w:rsid w:val="004F0544"/>
    <w:rsid w:val="004F0B50"/>
    <w:rsid w:val="004F4A8C"/>
    <w:rsid w:val="004F63B7"/>
    <w:rsid w:val="005014FE"/>
    <w:rsid w:val="005021ED"/>
    <w:rsid w:val="00506B2B"/>
    <w:rsid w:val="00507F10"/>
    <w:rsid w:val="0051128A"/>
    <w:rsid w:val="0051353B"/>
    <w:rsid w:val="00515818"/>
    <w:rsid w:val="0051638F"/>
    <w:rsid w:val="00520325"/>
    <w:rsid w:val="00523E57"/>
    <w:rsid w:val="00525456"/>
    <w:rsid w:val="00530571"/>
    <w:rsid w:val="005342FD"/>
    <w:rsid w:val="00534491"/>
    <w:rsid w:val="00535B8A"/>
    <w:rsid w:val="005373DF"/>
    <w:rsid w:val="00537ECA"/>
    <w:rsid w:val="0055276B"/>
    <w:rsid w:val="00553897"/>
    <w:rsid w:val="00560B25"/>
    <w:rsid w:val="0056139C"/>
    <w:rsid w:val="0056343C"/>
    <w:rsid w:val="005640C0"/>
    <w:rsid w:val="00566BC4"/>
    <w:rsid w:val="005676EE"/>
    <w:rsid w:val="005722DB"/>
    <w:rsid w:val="00572881"/>
    <w:rsid w:val="005752B3"/>
    <w:rsid w:val="00577CBB"/>
    <w:rsid w:val="00581360"/>
    <w:rsid w:val="005852D0"/>
    <w:rsid w:val="00587B97"/>
    <w:rsid w:val="005905EB"/>
    <w:rsid w:val="00590803"/>
    <w:rsid w:val="00596350"/>
    <w:rsid w:val="005A0CDE"/>
    <w:rsid w:val="005A2DFD"/>
    <w:rsid w:val="005A2EF0"/>
    <w:rsid w:val="005A30E6"/>
    <w:rsid w:val="005A5520"/>
    <w:rsid w:val="005A7F7F"/>
    <w:rsid w:val="005B3C8F"/>
    <w:rsid w:val="005B5409"/>
    <w:rsid w:val="005C17F3"/>
    <w:rsid w:val="005C1FDA"/>
    <w:rsid w:val="005C23EE"/>
    <w:rsid w:val="005C26A9"/>
    <w:rsid w:val="005C4183"/>
    <w:rsid w:val="005C6AB3"/>
    <w:rsid w:val="005D0F9F"/>
    <w:rsid w:val="005D5A90"/>
    <w:rsid w:val="005D68B5"/>
    <w:rsid w:val="005E19FA"/>
    <w:rsid w:val="005E5D53"/>
    <w:rsid w:val="005F0093"/>
    <w:rsid w:val="005F1F76"/>
    <w:rsid w:val="005F4ADD"/>
    <w:rsid w:val="005F5081"/>
    <w:rsid w:val="005F5500"/>
    <w:rsid w:val="005F5BB6"/>
    <w:rsid w:val="00600E4B"/>
    <w:rsid w:val="00602D6B"/>
    <w:rsid w:val="006039BE"/>
    <w:rsid w:val="006062E3"/>
    <w:rsid w:val="0060739C"/>
    <w:rsid w:val="0061188E"/>
    <w:rsid w:val="006130E5"/>
    <w:rsid w:val="00614046"/>
    <w:rsid w:val="006152D4"/>
    <w:rsid w:val="00616AB7"/>
    <w:rsid w:val="00616B1F"/>
    <w:rsid w:val="00616B5D"/>
    <w:rsid w:val="00622668"/>
    <w:rsid w:val="00626459"/>
    <w:rsid w:val="00627E58"/>
    <w:rsid w:val="00631008"/>
    <w:rsid w:val="006316BF"/>
    <w:rsid w:val="006317A5"/>
    <w:rsid w:val="006320D0"/>
    <w:rsid w:val="006403F3"/>
    <w:rsid w:val="0064126D"/>
    <w:rsid w:val="006428C0"/>
    <w:rsid w:val="006439EA"/>
    <w:rsid w:val="006459A5"/>
    <w:rsid w:val="00653A49"/>
    <w:rsid w:val="006616F1"/>
    <w:rsid w:val="00662DD6"/>
    <w:rsid w:val="00665D67"/>
    <w:rsid w:val="00666145"/>
    <w:rsid w:val="00666479"/>
    <w:rsid w:val="00670285"/>
    <w:rsid w:val="00672EC1"/>
    <w:rsid w:val="00673641"/>
    <w:rsid w:val="00677057"/>
    <w:rsid w:val="006773E1"/>
    <w:rsid w:val="0067788F"/>
    <w:rsid w:val="00677B3D"/>
    <w:rsid w:val="00682482"/>
    <w:rsid w:val="00683AE6"/>
    <w:rsid w:val="006910B9"/>
    <w:rsid w:val="00691562"/>
    <w:rsid w:val="00691D60"/>
    <w:rsid w:val="00696103"/>
    <w:rsid w:val="00696EE2"/>
    <w:rsid w:val="006A15F9"/>
    <w:rsid w:val="006A16B1"/>
    <w:rsid w:val="006A23B5"/>
    <w:rsid w:val="006A248B"/>
    <w:rsid w:val="006A42C4"/>
    <w:rsid w:val="006A4BDF"/>
    <w:rsid w:val="006B4657"/>
    <w:rsid w:val="006B4F5F"/>
    <w:rsid w:val="006C09E8"/>
    <w:rsid w:val="006C5BA3"/>
    <w:rsid w:val="006D2659"/>
    <w:rsid w:val="006D3B07"/>
    <w:rsid w:val="006D59AF"/>
    <w:rsid w:val="006D601C"/>
    <w:rsid w:val="006D6E09"/>
    <w:rsid w:val="006D7FA4"/>
    <w:rsid w:val="006E16A7"/>
    <w:rsid w:val="006E4AAD"/>
    <w:rsid w:val="006E50D8"/>
    <w:rsid w:val="006E54E5"/>
    <w:rsid w:val="006F2958"/>
    <w:rsid w:val="006F4DDB"/>
    <w:rsid w:val="006F62DB"/>
    <w:rsid w:val="006F77AC"/>
    <w:rsid w:val="00701080"/>
    <w:rsid w:val="00701D91"/>
    <w:rsid w:val="00703F45"/>
    <w:rsid w:val="00705175"/>
    <w:rsid w:val="0070598B"/>
    <w:rsid w:val="007107B8"/>
    <w:rsid w:val="0071278E"/>
    <w:rsid w:val="00720052"/>
    <w:rsid w:val="00722AF8"/>
    <w:rsid w:val="00722FEE"/>
    <w:rsid w:val="007251B2"/>
    <w:rsid w:val="00731075"/>
    <w:rsid w:val="007315F7"/>
    <w:rsid w:val="00733977"/>
    <w:rsid w:val="0074493C"/>
    <w:rsid w:val="00745D05"/>
    <w:rsid w:val="00750076"/>
    <w:rsid w:val="007534FB"/>
    <w:rsid w:val="00756549"/>
    <w:rsid w:val="0076222D"/>
    <w:rsid w:val="0076410F"/>
    <w:rsid w:val="00766D63"/>
    <w:rsid w:val="00766F11"/>
    <w:rsid w:val="00774DC4"/>
    <w:rsid w:val="0077712C"/>
    <w:rsid w:val="007841C4"/>
    <w:rsid w:val="007844D0"/>
    <w:rsid w:val="00785F4B"/>
    <w:rsid w:val="007865BE"/>
    <w:rsid w:val="00790E17"/>
    <w:rsid w:val="00791EE5"/>
    <w:rsid w:val="00793A77"/>
    <w:rsid w:val="0079471F"/>
    <w:rsid w:val="00795B39"/>
    <w:rsid w:val="00797842"/>
    <w:rsid w:val="007A29A5"/>
    <w:rsid w:val="007A54E5"/>
    <w:rsid w:val="007A76BF"/>
    <w:rsid w:val="007A76E0"/>
    <w:rsid w:val="007B1E22"/>
    <w:rsid w:val="007B245D"/>
    <w:rsid w:val="007B399C"/>
    <w:rsid w:val="007B6C35"/>
    <w:rsid w:val="007C11CB"/>
    <w:rsid w:val="007C22C7"/>
    <w:rsid w:val="007C3703"/>
    <w:rsid w:val="007C3DCE"/>
    <w:rsid w:val="007C76DF"/>
    <w:rsid w:val="007C7B9C"/>
    <w:rsid w:val="007D14EF"/>
    <w:rsid w:val="007D3B40"/>
    <w:rsid w:val="007D52E5"/>
    <w:rsid w:val="007D555E"/>
    <w:rsid w:val="007D5E9F"/>
    <w:rsid w:val="007E1796"/>
    <w:rsid w:val="007E5A7F"/>
    <w:rsid w:val="007F0BE5"/>
    <w:rsid w:val="0080336E"/>
    <w:rsid w:val="008064DC"/>
    <w:rsid w:val="00807384"/>
    <w:rsid w:val="008079A7"/>
    <w:rsid w:val="008102C7"/>
    <w:rsid w:val="00811232"/>
    <w:rsid w:val="008115DA"/>
    <w:rsid w:val="00811C6C"/>
    <w:rsid w:val="00812CC3"/>
    <w:rsid w:val="00813194"/>
    <w:rsid w:val="008132BC"/>
    <w:rsid w:val="00813653"/>
    <w:rsid w:val="008156F0"/>
    <w:rsid w:val="00815ADE"/>
    <w:rsid w:val="00816412"/>
    <w:rsid w:val="00820A06"/>
    <w:rsid w:val="00831290"/>
    <w:rsid w:val="0083158C"/>
    <w:rsid w:val="00831A73"/>
    <w:rsid w:val="00831D59"/>
    <w:rsid w:val="008370AB"/>
    <w:rsid w:val="0083776D"/>
    <w:rsid w:val="00842469"/>
    <w:rsid w:val="008428E1"/>
    <w:rsid w:val="0084305D"/>
    <w:rsid w:val="00846876"/>
    <w:rsid w:val="00847CC8"/>
    <w:rsid w:val="00850922"/>
    <w:rsid w:val="00853F88"/>
    <w:rsid w:val="008542A7"/>
    <w:rsid w:val="00856060"/>
    <w:rsid w:val="008563DC"/>
    <w:rsid w:val="00865DD0"/>
    <w:rsid w:val="00866C00"/>
    <w:rsid w:val="00867512"/>
    <w:rsid w:val="00873918"/>
    <w:rsid w:val="00876A5D"/>
    <w:rsid w:val="00881D6C"/>
    <w:rsid w:val="00884364"/>
    <w:rsid w:val="00885D7F"/>
    <w:rsid w:val="0089346E"/>
    <w:rsid w:val="00896EFC"/>
    <w:rsid w:val="00897B4F"/>
    <w:rsid w:val="008A346B"/>
    <w:rsid w:val="008A4234"/>
    <w:rsid w:val="008A798B"/>
    <w:rsid w:val="008B1CBE"/>
    <w:rsid w:val="008B3CF9"/>
    <w:rsid w:val="008B45A6"/>
    <w:rsid w:val="008B52F8"/>
    <w:rsid w:val="008B5531"/>
    <w:rsid w:val="008B5A8B"/>
    <w:rsid w:val="008C0569"/>
    <w:rsid w:val="008C09EF"/>
    <w:rsid w:val="008C2711"/>
    <w:rsid w:val="008C4155"/>
    <w:rsid w:val="008C5A3C"/>
    <w:rsid w:val="008C6B4F"/>
    <w:rsid w:val="008D2776"/>
    <w:rsid w:val="008D358D"/>
    <w:rsid w:val="008D7456"/>
    <w:rsid w:val="008E1334"/>
    <w:rsid w:val="008E2F70"/>
    <w:rsid w:val="008E52F3"/>
    <w:rsid w:val="008E697A"/>
    <w:rsid w:val="008F26F6"/>
    <w:rsid w:val="008F5245"/>
    <w:rsid w:val="008F5749"/>
    <w:rsid w:val="008F6DF4"/>
    <w:rsid w:val="008F71A7"/>
    <w:rsid w:val="00900E56"/>
    <w:rsid w:val="00903641"/>
    <w:rsid w:val="00904446"/>
    <w:rsid w:val="00905CFF"/>
    <w:rsid w:val="00905D4C"/>
    <w:rsid w:val="00906673"/>
    <w:rsid w:val="00906E6B"/>
    <w:rsid w:val="00910DCB"/>
    <w:rsid w:val="009129A4"/>
    <w:rsid w:val="00913328"/>
    <w:rsid w:val="009179FA"/>
    <w:rsid w:val="009209B3"/>
    <w:rsid w:val="00922523"/>
    <w:rsid w:val="009237AB"/>
    <w:rsid w:val="00926B39"/>
    <w:rsid w:val="00930049"/>
    <w:rsid w:val="00930193"/>
    <w:rsid w:val="00932962"/>
    <w:rsid w:val="00932A5B"/>
    <w:rsid w:val="0093434E"/>
    <w:rsid w:val="009368E1"/>
    <w:rsid w:val="00937D79"/>
    <w:rsid w:val="009431A7"/>
    <w:rsid w:val="00945DDF"/>
    <w:rsid w:val="0094676B"/>
    <w:rsid w:val="009472FD"/>
    <w:rsid w:val="00947307"/>
    <w:rsid w:val="00950224"/>
    <w:rsid w:val="00952556"/>
    <w:rsid w:val="00953334"/>
    <w:rsid w:val="00955988"/>
    <w:rsid w:val="009562F0"/>
    <w:rsid w:val="00956EC4"/>
    <w:rsid w:val="009633A1"/>
    <w:rsid w:val="00964A5C"/>
    <w:rsid w:val="00970340"/>
    <w:rsid w:val="00972A46"/>
    <w:rsid w:val="00972D94"/>
    <w:rsid w:val="009765BB"/>
    <w:rsid w:val="00976C4B"/>
    <w:rsid w:val="00977A07"/>
    <w:rsid w:val="0098596C"/>
    <w:rsid w:val="0098748F"/>
    <w:rsid w:val="00992CC8"/>
    <w:rsid w:val="00996F0C"/>
    <w:rsid w:val="009A0C3C"/>
    <w:rsid w:val="009A5322"/>
    <w:rsid w:val="009A7935"/>
    <w:rsid w:val="009B0EB8"/>
    <w:rsid w:val="009B1551"/>
    <w:rsid w:val="009B16ED"/>
    <w:rsid w:val="009B6589"/>
    <w:rsid w:val="009B6CA9"/>
    <w:rsid w:val="009B7270"/>
    <w:rsid w:val="009B7EC5"/>
    <w:rsid w:val="009C3219"/>
    <w:rsid w:val="009C39A6"/>
    <w:rsid w:val="009D027E"/>
    <w:rsid w:val="009D09BD"/>
    <w:rsid w:val="009D21C6"/>
    <w:rsid w:val="009D4606"/>
    <w:rsid w:val="009E3181"/>
    <w:rsid w:val="009E4F93"/>
    <w:rsid w:val="009F276C"/>
    <w:rsid w:val="009F7BB6"/>
    <w:rsid w:val="009F7E05"/>
    <w:rsid w:val="00A01279"/>
    <w:rsid w:val="00A043FC"/>
    <w:rsid w:val="00A055FA"/>
    <w:rsid w:val="00A12191"/>
    <w:rsid w:val="00A149C5"/>
    <w:rsid w:val="00A1595A"/>
    <w:rsid w:val="00A17EFD"/>
    <w:rsid w:val="00A22938"/>
    <w:rsid w:val="00A22ED7"/>
    <w:rsid w:val="00A27A83"/>
    <w:rsid w:val="00A3067A"/>
    <w:rsid w:val="00A3104C"/>
    <w:rsid w:val="00A31480"/>
    <w:rsid w:val="00A314C9"/>
    <w:rsid w:val="00A35C59"/>
    <w:rsid w:val="00A44FFD"/>
    <w:rsid w:val="00A45D11"/>
    <w:rsid w:val="00A47188"/>
    <w:rsid w:val="00A47641"/>
    <w:rsid w:val="00A47DF4"/>
    <w:rsid w:val="00A515A8"/>
    <w:rsid w:val="00A60A03"/>
    <w:rsid w:val="00A6237F"/>
    <w:rsid w:val="00A64FF1"/>
    <w:rsid w:val="00A657E9"/>
    <w:rsid w:val="00A7133C"/>
    <w:rsid w:val="00A71541"/>
    <w:rsid w:val="00A71F56"/>
    <w:rsid w:val="00A73464"/>
    <w:rsid w:val="00A74F79"/>
    <w:rsid w:val="00A81439"/>
    <w:rsid w:val="00A824B6"/>
    <w:rsid w:val="00A83541"/>
    <w:rsid w:val="00A858A2"/>
    <w:rsid w:val="00A86F4F"/>
    <w:rsid w:val="00A92AC9"/>
    <w:rsid w:val="00A9358E"/>
    <w:rsid w:val="00A93674"/>
    <w:rsid w:val="00A95598"/>
    <w:rsid w:val="00A96124"/>
    <w:rsid w:val="00AA0B0A"/>
    <w:rsid w:val="00AA100E"/>
    <w:rsid w:val="00AA1494"/>
    <w:rsid w:val="00AA3F3F"/>
    <w:rsid w:val="00AB1B1C"/>
    <w:rsid w:val="00AB450D"/>
    <w:rsid w:val="00AB60AB"/>
    <w:rsid w:val="00AB736D"/>
    <w:rsid w:val="00AB7A04"/>
    <w:rsid w:val="00AC01F7"/>
    <w:rsid w:val="00AC3F63"/>
    <w:rsid w:val="00AC4F23"/>
    <w:rsid w:val="00AC6BE3"/>
    <w:rsid w:val="00AE0831"/>
    <w:rsid w:val="00AE1863"/>
    <w:rsid w:val="00AF07E6"/>
    <w:rsid w:val="00AF1027"/>
    <w:rsid w:val="00AF263A"/>
    <w:rsid w:val="00AF464C"/>
    <w:rsid w:val="00AF62FA"/>
    <w:rsid w:val="00AF6FF0"/>
    <w:rsid w:val="00B04568"/>
    <w:rsid w:val="00B07A53"/>
    <w:rsid w:val="00B13097"/>
    <w:rsid w:val="00B146FE"/>
    <w:rsid w:val="00B148AF"/>
    <w:rsid w:val="00B17A89"/>
    <w:rsid w:val="00B222E8"/>
    <w:rsid w:val="00B22EF1"/>
    <w:rsid w:val="00B24C8F"/>
    <w:rsid w:val="00B3032D"/>
    <w:rsid w:val="00B31256"/>
    <w:rsid w:val="00B3229D"/>
    <w:rsid w:val="00B32511"/>
    <w:rsid w:val="00B3302C"/>
    <w:rsid w:val="00B35849"/>
    <w:rsid w:val="00B37B2A"/>
    <w:rsid w:val="00B420E4"/>
    <w:rsid w:val="00B4303A"/>
    <w:rsid w:val="00B434C0"/>
    <w:rsid w:val="00B43794"/>
    <w:rsid w:val="00B43E45"/>
    <w:rsid w:val="00B4442C"/>
    <w:rsid w:val="00B4685D"/>
    <w:rsid w:val="00B472DF"/>
    <w:rsid w:val="00B47A5E"/>
    <w:rsid w:val="00B510EB"/>
    <w:rsid w:val="00B5258B"/>
    <w:rsid w:val="00B525E0"/>
    <w:rsid w:val="00B530A8"/>
    <w:rsid w:val="00B57399"/>
    <w:rsid w:val="00B63A46"/>
    <w:rsid w:val="00B64B8B"/>
    <w:rsid w:val="00B700E6"/>
    <w:rsid w:val="00B71C8A"/>
    <w:rsid w:val="00B72C20"/>
    <w:rsid w:val="00B743C0"/>
    <w:rsid w:val="00B76050"/>
    <w:rsid w:val="00B76734"/>
    <w:rsid w:val="00B76EDB"/>
    <w:rsid w:val="00B77328"/>
    <w:rsid w:val="00B77FE0"/>
    <w:rsid w:val="00B80BCF"/>
    <w:rsid w:val="00B84118"/>
    <w:rsid w:val="00B90362"/>
    <w:rsid w:val="00B94E84"/>
    <w:rsid w:val="00B9564A"/>
    <w:rsid w:val="00BA0808"/>
    <w:rsid w:val="00BA1C3E"/>
    <w:rsid w:val="00BA4B66"/>
    <w:rsid w:val="00BA4F81"/>
    <w:rsid w:val="00BB0EEF"/>
    <w:rsid w:val="00BB5FD1"/>
    <w:rsid w:val="00BC4341"/>
    <w:rsid w:val="00BC4CA8"/>
    <w:rsid w:val="00BC5C84"/>
    <w:rsid w:val="00BC600D"/>
    <w:rsid w:val="00BD08A8"/>
    <w:rsid w:val="00BD3D9C"/>
    <w:rsid w:val="00BE0363"/>
    <w:rsid w:val="00BE2D18"/>
    <w:rsid w:val="00BE5967"/>
    <w:rsid w:val="00BE6806"/>
    <w:rsid w:val="00BE6E57"/>
    <w:rsid w:val="00BE7305"/>
    <w:rsid w:val="00BF1690"/>
    <w:rsid w:val="00BF1EA4"/>
    <w:rsid w:val="00BF5A3A"/>
    <w:rsid w:val="00C010C6"/>
    <w:rsid w:val="00C04271"/>
    <w:rsid w:val="00C071A7"/>
    <w:rsid w:val="00C07A1F"/>
    <w:rsid w:val="00C07D37"/>
    <w:rsid w:val="00C1090D"/>
    <w:rsid w:val="00C1252D"/>
    <w:rsid w:val="00C16119"/>
    <w:rsid w:val="00C20743"/>
    <w:rsid w:val="00C24617"/>
    <w:rsid w:val="00C25C83"/>
    <w:rsid w:val="00C27E2C"/>
    <w:rsid w:val="00C31C81"/>
    <w:rsid w:val="00C324B3"/>
    <w:rsid w:val="00C33841"/>
    <w:rsid w:val="00C35845"/>
    <w:rsid w:val="00C36117"/>
    <w:rsid w:val="00C41493"/>
    <w:rsid w:val="00C43006"/>
    <w:rsid w:val="00C43BE6"/>
    <w:rsid w:val="00C449CC"/>
    <w:rsid w:val="00C5249E"/>
    <w:rsid w:val="00C547FA"/>
    <w:rsid w:val="00C6768E"/>
    <w:rsid w:val="00C67806"/>
    <w:rsid w:val="00C72028"/>
    <w:rsid w:val="00C75924"/>
    <w:rsid w:val="00C76AB9"/>
    <w:rsid w:val="00C774EA"/>
    <w:rsid w:val="00C77BF1"/>
    <w:rsid w:val="00C77DAE"/>
    <w:rsid w:val="00C80F59"/>
    <w:rsid w:val="00C81A17"/>
    <w:rsid w:val="00C83AAE"/>
    <w:rsid w:val="00C84384"/>
    <w:rsid w:val="00C84F42"/>
    <w:rsid w:val="00C919B8"/>
    <w:rsid w:val="00C92FDE"/>
    <w:rsid w:val="00C93202"/>
    <w:rsid w:val="00C95A72"/>
    <w:rsid w:val="00C95BC4"/>
    <w:rsid w:val="00C96846"/>
    <w:rsid w:val="00C96EC1"/>
    <w:rsid w:val="00C97164"/>
    <w:rsid w:val="00CA0510"/>
    <w:rsid w:val="00CA19B1"/>
    <w:rsid w:val="00CA1FA3"/>
    <w:rsid w:val="00CA4615"/>
    <w:rsid w:val="00CA638A"/>
    <w:rsid w:val="00CB0A24"/>
    <w:rsid w:val="00CB32BF"/>
    <w:rsid w:val="00CB4B93"/>
    <w:rsid w:val="00CB556F"/>
    <w:rsid w:val="00CB6980"/>
    <w:rsid w:val="00CB6F00"/>
    <w:rsid w:val="00CC2473"/>
    <w:rsid w:val="00CC493E"/>
    <w:rsid w:val="00CC6C8F"/>
    <w:rsid w:val="00CD2811"/>
    <w:rsid w:val="00CD7EDF"/>
    <w:rsid w:val="00CE3EDF"/>
    <w:rsid w:val="00CE5048"/>
    <w:rsid w:val="00CE59DB"/>
    <w:rsid w:val="00CE7A48"/>
    <w:rsid w:val="00CF03C2"/>
    <w:rsid w:val="00CF5937"/>
    <w:rsid w:val="00CF70D0"/>
    <w:rsid w:val="00CF7A94"/>
    <w:rsid w:val="00D028E6"/>
    <w:rsid w:val="00D03368"/>
    <w:rsid w:val="00D05625"/>
    <w:rsid w:val="00D10D43"/>
    <w:rsid w:val="00D10FD9"/>
    <w:rsid w:val="00D11F3B"/>
    <w:rsid w:val="00D170B5"/>
    <w:rsid w:val="00D202A6"/>
    <w:rsid w:val="00D209D5"/>
    <w:rsid w:val="00D21B16"/>
    <w:rsid w:val="00D24BCC"/>
    <w:rsid w:val="00D2793E"/>
    <w:rsid w:val="00D30864"/>
    <w:rsid w:val="00D34E77"/>
    <w:rsid w:val="00D356BB"/>
    <w:rsid w:val="00D3582D"/>
    <w:rsid w:val="00D36B6D"/>
    <w:rsid w:val="00D4155B"/>
    <w:rsid w:val="00D42564"/>
    <w:rsid w:val="00D45FC2"/>
    <w:rsid w:val="00D50931"/>
    <w:rsid w:val="00D51163"/>
    <w:rsid w:val="00D517A6"/>
    <w:rsid w:val="00D52750"/>
    <w:rsid w:val="00D52A37"/>
    <w:rsid w:val="00D53817"/>
    <w:rsid w:val="00D54234"/>
    <w:rsid w:val="00D54814"/>
    <w:rsid w:val="00D55AEA"/>
    <w:rsid w:val="00D57B46"/>
    <w:rsid w:val="00D6450F"/>
    <w:rsid w:val="00D67DE8"/>
    <w:rsid w:val="00D7372B"/>
    <w:rsid w:val="00D73BF7"/>
    <w:rsid w:val="00D7608F"/>
    <w:rsid w:val="00D764BF"/>
    <w:rsid w:val="00D8307F"/>
    <w:rsid w:val="00D8575C"/>
    <w:rsid w:val="00D857F8"/>
    <w:rsid w:val="00D869F6"/>
    <w:rsid w:val="00D87F85"/>
    <w:rsid w:val="00D90297"/>
    <w:rsid w:val="00D9178F"/>
    <w:rsid w:val="00D92B6A"/>
    <w:rsid w:val="00D95A10"/>
    <w:rsid w:val="00D97593"/>
    <w:rsid w:val="00DA136F"/>
    <w:rsid w:val="00DA1F80"/>
    <w:rsid w:val="00DA6D02"/>
    <w:rsid w:val="00DB065F"/>
    <w:rsid w:val="00DB6C66"/>
    <w:rsid w:val="00DC1E04"/>
    <w:rsid w:val="00DC333A"/>
    <w:rsid w:val="00DC363F"/>
    <w:rsid w:val="00DC3AC9"/>
    <w:rsid w:val="00DC4710"/>
    <w:rsid w:val="00DC6570"/>
    <w:rsid w:val="00DD0465"/>
    <w:rsid w:val="00DD3E16"/>
    <w:rsid w:val="00DD73F8"/>
    <w:rsid w:val="00DD7AC3"/>
    <w:rsid w:val="00DE383E"/>
    <w:rsid w:val="00DE607F"/>
    <w:rsid w:val="00DF025A"/>
    <w:rsid w:val="00DF0F4B"/>
    <w:rsid w:val="00DF357B"/>
    <w:rsid w:val="00DF5132"/>
    <w:rsid w:val="00DF5B03"/>
    <w:rsid w:val="00E101B1"/>
    <w:rsid w:val="00E11D86"/>
    <w:rsid w:val="00E124DD"/>
    <w:rsid w:val="00E12B9B"/>
    <w:rsid w:val="00E154C0"/>
    <w:rsid w:val="00E15E66"/>
    <w:rsid w:val="00E1674E"/>
    <w:rsid w:val="00E230A1"/>
    <w:rsid w:val="00E24149"/>
    <w:rsid w:val="00E30326"/>
    <w:rsid w:val="00E31275"/>
    <w:rsid w:val="00E31A84"/>
    <w:rsid w:val="00E31D43"/>
    <w:rsid w:val="00E32D22"/>
    <w:rsid w:val="00E333D9"/>
    <w:rsid w:val="00E347EC"/>
    <w:rsid w:val="00E36FFB"/>
    <w:rsid w:val="00E4291C"/>
    <w:rsid w:val="00E438CB"/>
    <w:rsid w:val="00E55367"/>
    <w:rsid w:val="00E558BC"/>
    <w:rsid w:val="00E56BA3"/>
    <w:rsid w:val="00E56DBC"/>
    <w:rsid w:val="00E57661"/>
    <w:rsid w:val="00E6482C"/>
    <w:rsid w:val="00E67EDC"/>
    <w:rsid w:val="00E73DAA"/>
    <w:rsid w:val="00E75569"/>
    <w:rsid w:val="00E75607"/>
    <w:rsid w:val="00E768C7"/>
    <w:rsid w:val="00E76A7E"/>
    <w:rsid w:val="00E76C03"/>
    <w:rsid w:val="00E80103"/>
    <w:rsid w:val="00E8270B"/>
    <w:rsid w:val="00E82974"/>
    <w:rsid w:val="00E85BD5"/>
    <w:rsid w:val="00E860B6"/>
    <w:rsid w:val="00E87622"/>
    <w:rsid w:val="00E87B1D"/>
    <w:rsid w:val="00E9250B"/>
    <w:rsid w:val="00E9330B"/>
    <w:rsid w:val="00E95D89"/>
    <w:rsid w:val="00EA01C8"/>
    <w:rsid w:val="00EA1F5D"/>
    <w:rsid w:val="00EA366B"/>
    <w:rsid w:val="00EA3AEA"/>
    <w:rsid w:val="00EA6AFC"/>
    <w:rsid w:val="00EB180C"/>
    <w:rsid w:val="00EB2818"/>
    <w:rsid w:val="00EC4465"/>
    <w:rsid w:val="00EC46F2"/>
    <w:rsid w:val="00ED0CDA"/>
    <w:rsid w:val="00ED3300"/>
    <w:rsid w:val="00ED53E4"/>
    <w:rsid w:val="00ED5614"/>
    <w:rsid w:val="00ED6638"/>
    <w:rsid w:val="00EE16CE"/>
    <w:rsid w:val="00EE19E7"/>
    <w:rsid w:val="00EE4FF4"/>
    <w:rsid w:val="00EE62AC"/>
    <w:rsid w:val="00EF0DFA"/>
    <w:rsid w:val="00EF6B01"/>
    <w:rsid w:val="00EF712B"/>
    <w:rsid w:val="00EF7528"/>
    <w:rsid w:val="00F00D75"/>
    <w:rsid w:val="00F03423"/>
    <w:rsid w:val="00F07396"/>
    <w:rsid w:val="00F07D13"/>
    <w:rsid w:val="00F10D77"/>
    <w:rsid w:val="00F24482"/>
    <w:rsid w:val="00F2629A"/>
    <w:rsid w:val="00F26573"/>
    <w:rsid w:val="00F30A66"/>
    <w:rsid w:val="00F31A0B"/>
    <w:rsid w:val="00F32684"/>
    <w:rsid w:val="00F36435"/>
    <w:rsid w:val="00F3766A"/>
    <w:rsid w:val="00F405D9"/>
    <w:rsid w:val="00F40847"/>
    <w:rsid w:val="00F43C67"/>
    <w:rsid w:val="00F4587D"/>
    <w:rsid w:val="00F523AD"/>
    <w:rsid w:val="00F53D77"/>
    <w:rsid w:val="00F568EC"/>
    <w:rsid w:val="00F579A5"/>
    <w:rsid w:val="00F57A7D"/>
    <w:rsid w:val="00F57DF7"/>
    <w:rsid w:val="00F61676"/>
    <w:rsid w:val="00F62AF4"/>
    <w:rsid w:val="00F64340"/>
    <w:rsid w:val="00F7093F"/>
    <w:rsid w:val="00F70DC7"/>
    <w:rsid w:val="00F72FED"/>
    <w:rsid w:val="00F73EBE"/>
    <w:rsid w:val="00F7457E"/>
    <w:rsid w:val="00F77D3F"/>
    <w:rsid w:val="00F81ED5"/>
    <w:rsid w:val="00F848F6"/>
    <w:rsid w:val="00F8520B"/>
    <w:rsid w:val="00F852AD"/>
    <w:rsid w:val="00F867E8"/>
    <w:rsid w:val="00F9088E"/>
    <w:rsid w:val="00F9465D"/>
    <w:rsid w:val="00F96E16"/>
    <w:rsid w:val="00F97C39"/>
    <w:rsid w:val="00FA4D05"/>
    <w:rsid w:val="00FA4E65"/>
    <w:rsid w:val="00FA5D80"/>
    <w:rsid w:val="00FA5F82"/>
    <w:rsid w:val="00FA618F"/>
    <w:rsid w:val="00FA7F90"/>
    <w:rsid w:val="00FB3505"/>
    <w:rsid w:val="00FB5432"/>
    <w:rsid w:val="00FB576D"/>
    <w:rsid w:val="00FB7F27"/>
    <w:rsid w:val="00FC0C9C"/>
    <w:rsid w:val="00FE0ECE"/>
    <w:rsid w:val="00FE26C5"/>
    <w:rsid w:val="00FE3358"/>
    <w:rsid w:val="00FE3948"/>
    <w:rsid w:val="00FE43B1"/>
    <w:rsid w:val="00FE5C91"/>
    <w:rsid w:val="00FE69D2"/>
    <w:rsid w:val="00FF09E1"/>
    <w:rsid w:val="00FF0F18"/>
    <w:rsid w:val="00FF2223"/>
    <w:rsid w:val="00FF22FB"/>
    <w:rsid w:val="00FF2593"/>
    <w:rsid w:val="00FF40A2"/>
    <w:rsid w:val="00FF59AA"/>
    <w:rsid w:val="00FF59CE"/>
    <w:rsid w:val="00FF70B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AD64C0"/>
  <w15:docId w15:val="{19A62146-D213-4905-9863-2263600D6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479"/>
    <w:pPr>
      <w:spacing w:after="0" w:line="240" w:lineRule="auto"/>
    </w:pPr>
    <w:rPr>
      <w:rFonts w:ascii="Times New Roman" w:eastAsia="Times New Roman" w:hAnsi="Times New Roman" w:cs="Times New Roman"/>
      <w:sz w:val="24"/>
      <w:szCs w:val="24"/>
      <w:lang w:eastAsia="da-DK"/>
    </w:rPr>
  </w:style>
  <w:style w:type="paragraph" w:styleId="Heading1">
    <w:name w:val="heading 1"/>
    <w:basedOn w:val="Normal"/>
    <w:next w:val="Normal"/>
    <w:link w:val="Heading1Char"/>
    <w:qFormat/>
    <w:rsid w:val="00D73BF7"/>
    <w:pPr>
      <w:keepNext/>
      <w:outlineLvl w:val="0"/>
    </w:pPr>
    <w:rPr>
      <w:rFonts w:ascii="Arial" w:hAnsi="Arial" w:cs="Arial"/>
      <w:b/>
      <w:sz w:val="20"/>
      <w:szCs w:val="20"/>
      <w:lang w:val="en-GB"/>
    </w:rPr>
  </w:style>
  <w:style w:type="paragraph" w:styleId="Heading2">
    <w:name w:val="heading 2"/>
    <w:basedOn w:val="Normal"/>
    <w:next w:val="Normal"/>
    <w:link w:val="Heading2Char"/>
    <w:qFormat/>
    <w:rsid w:val="00D73BF7"/>
    <w:pPr>
      <w:keepNext/>
      <w:outlineLvl w:val="1"/>
    </w:pPr>
    <w:rPr>
      <w:rFonts w:ascii="Arial" w:hAnsi="Arial" w:cs="Arial"/>
      <w:b/>
      <w:caps/>
      <w:sz w:val="28"/>
      <w:szCs w:val="20"/>
      <w:lang w:val="en-GB"/>
    </w:rPr>
  </w:style>
  <w:style w:type="paragraph" w:styleId="Heading3">
    <w:name w:val="heading 3"/>
    <w:basedOn w:val="Normal"/>
    <w:next w:val="Normal"/>
    <w:link w:val="Heading3Char"/>
    <w:qFormat/>
    <w:rsid w:val="00D73BF7"/>
    <w:pPr>
      <w:keepNext/>
      <w:autoSpaceDE w:val="0"/>
      <w:autoSpaceDN w:val="0"/>
      <w:adjustRightInd w:val="0"/>
      <w:outlineLvl w:val="2"/>
    </w:pPr>
    <w:rPr>
      <w:rFonts w:ascii="Arial" w:hAnsi="Arial" w:cs="Arial"/>
      <w:b/>
      <w:caps/>
      <w:szCs w:val="20"/>
      <w:lang w:val="en-GB"/>
    </w:rPr>
  </w:style>
  <w:style w:type="paragraph" w:styleId="Heading4">
    <w:name w:val="heading 4"/>
    <w:basedOn w:val="Normal"/>
    <w:next w:val="Normal"/>
    <w:link w:val="Heading4Char"/>
    <w:qFormat/>
    <w:rsid w:val="00D73BF7"/>
    <w:pPr>
      <w:keepNext/>
      <w:spacing w:before="240" w:after="60"/>
      <w:outlineLvl w:val="3"/>
    </w:pPr>
    <w:rPr>
      <w:b/>
      <w:bCs/>
      <w:sz w:val="28"/>
      <w:szCs w:val="28"/>
    </w:rPr>
  </w:style>
  <w:style w:type="paragraph" w:styleId="Heading5">
    <w:name w:val="heading 5"/>
    <w:basedOn w:val="Normal"/>
    <w:next w:val="Normal"/>
    <w:link w:val="Heading5Char"/>
    <w:semiHidden/>
    <w:unhideWhenUsed/>
    <w:qFormat/>
    <w:rsid w:val="00D73BF7"/>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D73BF7"/>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3BF7"/>
    <w:rPr>
      <w:rFonts w:ascii="Arial" w:eastAsia="Times New Roman" w:hAnsi="Arial" w:cs="Arial"/>
      <w:b/>
      <w:sz w:val="20"/>
      <w:szCs w:val="20"/>
      <w:lang w:val="en-GB" w:eastAsia="da-DK"/>
    </w:rPr>
  </w:style>
  <w:style w:type="character" w:customStyle="1" w:styleId="Heading2Char">
    <w:name w:val="Heading 2 Char"/>
    <w:basedOn w:val="DefaultParagraphFont"/>
    <w:link w:val="Heading2"/>
    <w:rsid w:val="00D73BF7"/>
    <w:rPr>
      <w:rFonts w:ascii="Arial" w:eastAsia="Times New Roman" w:hAnsi="Arial" w:cs="Arial"/>
      <w:b/>
      <w:caps/>
      <w:sz w:val="28"/>
      <w:szCs w:val="20"/>
      <w:lang w:val="en-GB" w:eastAsia="da-DK"/>
    </w:rPr>
  </w:style>
  <w:style w:type="character" w:customStyle="1" w:styleId="Heading3Char">
    <w:name w:val="Heading 3 Char"/>
    <w:basedOn w:val="DefaultParagraphFont"/>
    <w:link w:val="Heading3"/>
    <w:rsid w:val="00D73BF7"/>
    <w:rPr>
      <w:rFonts w:ascii="Arial" w:eastAsia="Times New Roman" w:hAnsi="Arial" w:cs="Arial"/>
      <w:b/>
      <w:caps/>
      <w:sz w:val="24"/>
      <w:szCs w:val="20"/>
      <w:lang w:val="en-GB" w:eastAsia="da-DK"/>
    </w:rPr>
  </w:style>
  <w:style w:type="character" w:customStyle="1" w:styleId="Heading4Char">
    <w:name w:val="Heading 4 Char"/>
    <w:basedOn w:val="DefaultParagraphFont"/>
    <w:link w:val="Heading4"/>
    <w:rsid w:val="00D73BF7"/>
    <w:rPr>
      <w:rFonts w:ascii="Times New Roman" w:eastAsia="Times New Roman" w:hAnsi="Times New Roman" w:cs="Times New Roman"/>
      <w:b/>
      <w:bCs/>
      <w:sz w:val="28"/>
      <w:szCs w:val="28"/>
      <w:lang w:eastAsia="da-DK"/>
    </w:rPr>
  </w:style>
  <w:style w:type="character" w:customStyle="1" w:styleId="Heading5Char">
    <w:name w:val="Heading 5 Char"/>
    <w:basedOn w:val="DefaultParagraphFont"/>
    <w:link w:val="Heading5"/>
    <w:semiHidden/>
    <w:rsid w:val="00D73BF7"/>
    <w:rPr>
      <w:rFonts w:ascii="Calibri" w:eastAsia="Times New Roman" w:hAnsi="Calibri" w:cs="Times New Roman"/>
      <w:b/>
      <w:bCs/>
      <w:i/>
      <w:iCs/>
      <w:sz w:val="26"/>
      <w:szCs w:val="26"/>
      <w:lang w:eastAsia="da-DK"/>
    </w:rPr>
  </w:style>
  <w:style w:type="character" w:customStyle="1" w:styleId="Heading6Char">
    <w:name w:val="Heading 6 Char"/>
    <w:basedOn w:val="DefaultParagraphFont"/>
    <w:link w:val="Heading6"/>
    <w:semiHidden/>
    <w:rsid w:val="00D73BF7"/>
    <w:rPr>
      <w:rFonts w:ascii="Calibri" w:eastAsia="Times New Roman" w:hAnsi="Calibri" w:cs="Times New Roman"/>
      <w:b/>
      <w:bCs/>
      <w:lang w:eastAsia="da-DK"/>
    </w:rPr>
  </w:style>
  <w:style w:type="paragraph" w:styleId="BalloonText">
    <w:name w:val="Balloon Text"/>
    <w:basedOn w:val="Normal"/>
    <w:link w:val="BalloonTextChar"/>
    <w:semiHidden/>
    <w:rsid w:val="00D73BF7"/>
    <w:rPr>
      <w:rFonts w:ascii="Tahoma" w:hAnsi="Tahoma" w:cs="Tahoma"/>
      <w:sz w:val="16"/>
      <w:szCs w:val="16"/>
    </w:rPr>
  </w:style>
  <w:style w:type="character" w:customStyle="1" w:styleId="BalloonTextChar">
    <w:name w:val="Balloon Text Char"/>
    <w:basedOn w:val="DefaultParagraphFont"/>
    <w:link w:val="BalloonText"/>
    <w:semiHidden/>
    <w:rsid w:val="00D73BF7"/>
    <w:rPr>
      <w:rFonts w:ascii="Tahoma" w:eastAsia="Times New Roman" w:hAnsi="Tahoma" w:cs="Tahoma"/>
      <w:sz w:val="16"/>
      <w:szCs w:val="16"/>
      <w:lang w:eastAsia="da-DK"/>
    </w:rPr>
  </w:style>
  <w:style w:type="paragraph" w:styleId="Header">
    <w:name w:val="header"/>
    <w:basedOn w:val="Normal"/>
    <w:link w:val="HeaderChar"/>
    <w:rsid w:val="00D73BF7"/>
    <w:pPr>
      <w:tabs>
        <w:tab w:val="center" w:pos="4819"/>
        <w:tab w:val="right" w:pos="9638"/>
      </w:tabs>
    </w:pPr>
  </w:style>
  <w:style w:type="character" w:customStyle="1" w:styleId="HeaderChar">
    <w:name w:val="Header Char"/>
    <w:basedOn w:val="DefaultParagraphFont"/>
    <w:link w:val="Header"/>
    <w:rsid w:val="00D73BF7"/>
    <w:rPr>
      <w:rFonts w:ascii="Times New Roman" w:eastAsia="Times New Roman" w:hAnsi="Times New Roman" w:cs="Times New Roman"/>
      <w:sz w:val="24"/>
      <w:szCs w:val="24"/>
      <w:lang w:eastAsia="da-DK"/>
    </w:rPr>
  </w:style>
  <w:style w:type="paragraph" w:styleId="Footer">
    <w:name w:val="footer"/>
    <w:basedOn w:val="Normal"/>
    <w:link w:val="FooterChar"/>
    <w:uiPriority w:val="99"/>
    <w:rsid w:val="00D73BF7"/>
    <w:pPr>
      <w:tabs>
        <w:tab w:val="center" w:pos="4819"/>
        <w:tab w:val="right" w:pos="9638"/>
      </w:tabs>
    </w:pPr>
  </w:style>
  <w:style w:type="character" w:customStyle="1" w:styleId="FooterChar">
    <w:name w:val="Footer Char"/>
    <w:basedOn w:val="DefaultParagraphFont"/>
    <w:link w:val="Footer"/>
    <w:uiPriority w:val="99"/>
    <w:rsid w:val="00D73BF7"/>
    <w:rPr>
      <w:rFonts w:ascii="Times New Roman" w:eastAsia="Times New Roman" w:hAnsi="Times New Roman" w:cs="Times New Roman"/>
      <w:sz w:val="24"/>
      <w:szCs w:val="24"/>
      <w:lang w:eastAsia="da-DK"/>
    </w:rPr>
  </w:style>
  <w:style w:type="character" w:styleId="PageNumber">
    <w:name w:val="page number"/>
    <w:basedOn w:val="DefaultParagraphFont"/>
    <w:rsid w:val="00D73BF7"/>
  </w:style>
  <w:style w:type="paragraph" w:styleId="Title">
    <w:name w:val="Title"/>
    <w:basedOn w:val="Normal"/>
    <w:link w:val="TitleChar"/>
    <w:qFormat/>
    <w:rsid w:val="00D73BF7"/>
    <w:pPr>
      <w:jc w:val="center"/>
    </w:pPr>
    <w:rPr>
      <w:rFonts w:ascii="Arial" w:hAnsi="Arial" w:cs="Arial"/>
      <w:b/>
      <w:lang w:val="en-US" w:eastAsia="en-US"/>
    </w:rPr>
  </w:style>
  <w:style w:type="character" w:customStyle="1" w:styleId="TitleChar">
    <w:name w:val="Title Char"/>
    <w:basedOn w:val="DefaultParagraphFont"/>
    <w:link w:val="Title"/>
    <w:rsid w:val="00D73BF7"/>
    <w:rPr>
      <w:rFonts w:ascii="Arial" w:eastAsia="Times New Roman" w:hAnsi="Arial" w:cs="Arial"/>
      <w:b/>
      <w:sz w:val="24"/>
      <w:szCs w:val="24"/>
      <w:lang w:val="en-US"/>
    </w:rPr>
  </w:style>
  <w:style w:type="paragraph" w:styleId="NormalWeb">
    <w:name w:val="Normal (Web)"/>
    <w:basedOn w:val="Normal"/>
    <w:rsid w:val="00D73BF7"/>
    <w:pPr>
      <w:spacing w:before="100" w:beforeAutospacing="1" w:after="100" w:afterAutospacing="1"/>
    </w:pPr>
  </w:style>
  <w:style w:type="paragraph" w:styleId="BodyText">
    <w:name w:val="Body Text"/>
    <w:basedOn w:val="Normal"/>
    <w:link w:val="BodyTextChar"/>
    <w:rsid w:val="00D73BF7"/>
    <w:pPr>
      <w:autoSpaceDE w:val="0"/>
      <w:autoSpaceDN w:val="0"/>
      <w:adjustRightInd w:val="0"/>
    </w:pPr>
    <w:rPr>
      <w:rFonts w:ascii="Arial" w:hAnsi="Arial" w:cs="Arial"/>
      <w:sz w:val="20"/>
      <w:szCs w:val="20"/>
      <w:lang w:val="en-GB"/>
    </w:rPr>
  </w:style>
  <w:style w:type="character" w:customStyle="1" w:styleId="BodyTextChar">
    <w:name w:val="Body Text Char"/>
    <w:basedOn w:val="DefaultParagraphFont"/>
    <w:link w:val="BodyText"/>
    <w:rsid w:val="00D73BF7"/>
    <w:rPr>
      <w:rFonts w:ascii="Arial" w:eastAsia="Times New Roman" w:hAnsi="Arial" w:cs="Arial"/>
      <w:sz w:val="20"/>
      <w:szCs w:val="20"/>
      <w:lang w:val="en-GB" w:eastAsia="da-DK"/>
    </w:rPr>
  </w:style>
  <w:style w:type="table" w:styleId="TableGrid">
    <w:name w:val="Table Grid"/>
    <w:basedOn w:val="TableNormal"/>
    <w:rsid w:val="00D73BF7"/>
    <w:pPr>
      <w:spacing w:after="0" w:line="240" w:lineRule="auto"/>
    </w:pPr>
    <w:rPr>
      <w:rFonts w:ascii="Times New Roman" w:eastAsia="Times New Roman" w:hAnsi="Times New Roman" w:cs="Times New Roman"/>
      <w:sz w:val="20"/>
      <w:szCs w:val="20"/>
      <w:lang w:eastAsia="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D73BF7"/>
    <w:rPr>
      <w:rFonts w:ascii="Courier New" w:hAnsi="Courier New" w:cs="Courier New"/>
      <w:sz w:val="20"/>
      <w:szCs w:val="20"/>
    </w:rPr>
  </w:style>
  <w:style w:type="character" w:customStyle="1" w:styleId="PlainTextChar">
    <w:name w:val="Plain Text Char"/>
    <w:basedOn w:val="DefaultParagraphFont"/>
    <w:link w:val="PlainText"/>
    <w:rsid w:val="00D73BF7"/>
    <w:rPr>
      <w:rFonts w:ascii="Courier New" w:eastAsia="Times New Roman" w:hAnsi="Courier New" w:cs="Courier New"/>
      <w:sz w:val="20"/>
      <w:szCs w:val="20"/>
      <w:lang w:eastAsia="da-DK"/>
    </w:rPr>
  </w:style>
  <w:style w:type="character" w:customStyle="1" w:styleId="Malene">
    <w:name w:val="Malene"/>
    <w:semiHidden/>
    <w:rsid w:val="00D73BF7"/>
    <w:rPr>
      <w:rFonts w:ascii="Arial" w:hAnsi="Arial" w:cs="Arial"/>
      <w:color w:val="auto"/>
      <w:sz w:val="20"/>
      <w:szCs w:val="20"/>
    </w:rPr>
  </w:style>
  <w:style w:type="paragraph" w:customStyle="1" w:styleId="Style1">
    <w:name w:val="Style1"/>
    <w:basedOn w:val="Normal"/>
    <w:next w:val="Title"/>
    <w:rsid w:val="00D73BF7"/>
    <w:pPr>
      <w:keepNext/>
      <w:spacing w:before="240" w:after="240"/>
    </w:pPr>
    <w:rPr>
      <w:rFonts w:ascii="Arial" w:hAnsi="Arial"/>
      <w:b/>
      <w:bCs/>
      <w:sz w:val="18"/>
      <w:szCs w:val="20"/>
      <w:lang w:val="en-GB" w:eastAsia="en-GB"/>
    </w:rPr>
  </w:style>
  <w:style w:type="paragraph" w:styleId="FootnoteText">
    <w:name w:val="footnote text"/>
    <w:basedOn w:val="Normal"/>
    <w:link w:val="FootnoteTextChar"/>
    <w:uiPriority w:val="99"/>
    <w:semiHidden/>
    <w:rsid w:val="00D73BF7"/>
    <w:pPr>
      <w:spacing w:before="120" w:after="120"/>
    </w:pPr>
    <w:rPr>
      <w:rFonts w:ascii="Arial" w:hAnsi="Arial"/>
      <w:snapToGrid w:val="0"/>
      <w:sz w:val="20"/>
      <w:szCs w:val="20"/>
      <w:lang w:val="fr-FR" w:eastAsia="en-US"/>
    </w:rPr>
  </w:style>
  <w:style w:type="character" w:customStyle="1" w:styleId="FootnoteTextChar">
    <w:name w:val="Footnote Text Char"/>
    <w:basedOn w:val="DefaultParagraphFont"/>
    <w:link w:val="FootnoteText"/>
    <w:uiPriority w:val="99"/>
    <w:semiHidden/>
    <w:rsid w:val="00D73BF7"/>
    <w:rPr>
      <w:rFonts w:ascii="Arial" w:eastAsia="Times New Roman" w:hAnsi="Arial" w:cs="Times New Roman"/>
      <w:snapToGrid w:val="0"/>
      <w:sz w:val="20"/>
      <w:szCs w:val="20"/>
      <w:lang w:val="fr-FR"/>
    </w:rPr>
  </w:style>
  <w:style w:type="character" w:styleId="FootnoteReference">
    <w:name w:val="footnote reference"/>
    <w:uiPriority w:val="99"/>
    <w:semiHidden/>
    <w:rsid w:val="00D73BF7"/>
    <w:rPr>
      <w:vertAlign w:val="superscript"/>
    </w:rPr>
  </w:style>
  <w:style w:type="paragraph" w:customStyle="1" w:styleId="Sub-ClauseText">
    <w:name w:val="Sub-Clause Text"/>
    <w:basedOn w:val="Normal"/>
    <w:rsid w:val="00D73BF7"/>
    <w:pPr>
      <w:spacing w:before="120" w:after="120"/>
      <w:jc w:val="both"/>
    </w:pPr>
    <w:rPr>
      <w:spacing w:val="-4"/>
      <w:szCs w:val="20"/>
      <w:lang w:val="en-US" w:eastAsia="en-US"/>
    </w:rPr>
  </w:style>
  <w:style w:type="paragraph" w:styleId="ListParagraph">
    <w:name w:val="List Paragraph"/>
    <w:basedOn w:val="Normal"/>
    <w:uiPriority w:val="1"/>
    <w:qFormat/>
    <w:rsid w:val="00D73BF7"/>
    <w:pPr>
      <w:ind w:left="1304"/>
    </w:pPr>
  </w:style>
  <w:style w:type="character" w:styleId="Hyperlink">
    <w:name w:val="Hyperlink"/>
    <w:rsid w:val="00D73BF7"/>
    <w:rPr>
      <w:color w:val="0000FF"/>
      <w:u w:val="single"/>
    </w:rPr>
  </w:style>
  <w:style w:type="character" w:styleId="FollowedHyperlink">
    <w:name w:val="FollowedHyperlink"/>
    <w:rsid w:val="00D73BF7"/>
    <w:rPr>
      <w:color w:val="800080"/>
      <w:u w:val="single"/>
    </w:rPr>
  </w:style>
  <w:style w:type="character" w:styleId="UnresolvedMention">
    <w:name w:val="Unresolved Mention"/>
    <w:basedOn w:val="DefaultParagraphFont"/>
    <w:uiPriority w:val="99"/>
    <w:semiHidden/>
    <w:unhideWhenUsed/>
    <w:rsid w:val="00CB32BF"/>
    <w:rPr>
      <w:color w:val="605E5C"/>
      <w:shd w:val="clear" w:color="auto" w:fill="E1DFDD"/>
    </w:rPr>
  </w:style>
  <w:style w:type="paragraph" w:styleId="Revision">
    <w:name w:val="Revision"/>
    <w:hidden/>
    <w:uiPriority w:val="99"/>
    <w:semiHidden/>
    <w:rsid w:val="00D6450F"/>
    <w:pPr>
      <w:spacing w:after="0" w:line="240" w:lineRule="auto"/>
    </w:pPr>
    <w:rPr>
      <w:rFonts w:ascii="Times New Roman" w:eastAsia="Times New Roman" w:hAnsi="Times New Roman" w:cs="Times New Roman"/>
      <w:sz w:val="24"/>
      <w:szCs w:val="24"/>
      <w:lang w:eastAsia="da-DK"/>
    </w:rPr>
  </w:style>
  <w:style w:type="character" w:styleId="CommentReference">
    <w:name w:val="annotation reference"/>
    <w:basedOn w:val="DefaultParagraphFont"/>
    <w:uiPriority w:val="99"/>
    <w:semiHidden/>
    <w:unhideWhenUsed/>
    <w:rsid w:val="00205F35"/>
    <w:rPr>
      <w:sz w:val="16"/>
      <w:szCs w:val="16"/>
    </w:rPr>
  </w:style>
  <w:style w:type="paragraph" w:styleId="CommentText">
    <w:name w:val="annotation text"/>
    <w:basedOn w:val="Normal"/>
    <w:link w:val="CommentTextChar"/>
    <w:uiPriority w:val="99"/>
    <w:unhideWhenUsed/>
    <w:rsid w:val="00205F35"/>
    <w:rPr>
      <w:sz w:val="20"/>
      <w:szCs w:val="20"/>
    </w:rPr>
  </w:style>
  <w:style w:type="character" w:customStyle="1" w:styleId="CommentTextChar">
    <w:name w:val="Comment Text Char"/>
    <w:basedOn w:val="DefaultParagraphFont"/>
    <w:link w:val="CommentText"/>
    <w:uiPriority w:val="99"/>
    <w:rsid w:val="00205F35"/>
    <w:rPr>
      <w:rFonts w:ascii="Times New Roman" w:eastAsia="Times New Roman" w:hAnsi="Times New Roman" w:cs="Times New Roman"/>
      <w:sz w:val="20"/>
      <w:szCs w:val="20"/>
      <w:lang w:eastAsia="da-DK"/>
    </w:rPr>
  </w:style>
  <w:style w:type="paragraph" w:styleId="CommentSubject">
    <w:name w:val="annotation subject"/>
    <w:basedOn w:val="CommentText"/>
    <w:next w:val="CommentText"/>
    <w:link w:val="CommentSubjectChar"/>
    <w:uiPriority w:val="99"/>
    <w:semiHidden/>
    <w:unhideWhenUsed/>
    <w:rsid w:val="00205F35"/>
    <w:rPr>
      <w:b/>
      <w:bCs/>
    </w:rPr>
  </w:style>
  <w:style w:type="character" w:customStyle="1" w:styleId="CommentSubjectChar">
    <w:name w:val="Comment Subject Char"/>
    <w:basedOn w:val="CommentTextChar"/>
    <w:link w:val="CommentSubject"/>
    <w:uiPriority w:val="99"/>
    <w:semiHidden/>
    <w:rsid w:val="00205F35"/>
    <w:rPr>
      <w:rFonts w:ascii="Times New Roman" w:eastAsia="Times New Roman" w:hAnsi="Times New Roman" w:cs="Times New Roman"/>
      <w:b/>
      <w:bCs/>
      <w:sz w:val="20"/>
      <w:szCs w:val="20"/>
      <w:lang w:eastAsia="da-DK"/>
    </w:rPr>
  </w:style>
  <w:style w:type="paragraph" w:customStyle="1" w:styleId="Default">
    <w:name w:val="Default"/>
    <w:rsid w:val="003307C9"/>
    <w:pPr>
      <w:widowControl w:val="0"/>
      <w:autoSpaceDE w:val="0"/>
      <w:autoSpaceDN w:val="0"/>
      <w:adjustRightInd w:val="0"/>
      <w:spacing w:after="0" w:line="240" w:lineRule="auto"/>
    </w:pPr>
    <w:rPr>
      <w:rFonts w:ascii="Arial" w:eastAsiaTheme="minorEastAsia"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427008">
      <w:bodyDiv w:val="1"/>
      <w:marLeft w:val="0"/>
      <w:marRight w:val="0"/>
      <w:marTop w:val="0"/>
      <w:marBottom w:val="0"/>
      <w:divBdr>
        <w:top w:val="none" w:sz="0" w:space="0" w:color="auto"/>
        <w:left w:val="none" w:sz="0" w:space="0" w:color="auto"/>
        <w:bottom w:val="none" w:sz="0" w:space="0" w:color="auto"/>
        <w:right w:val="none" w:sz="0" w:space="0" w:color="auto"/>
      </w:divBdr>
    </w:div>
    <w:div w:id="176503093">
      <w:bodyDiv w:val="1"/>
      <w:marLeft w:val="0"/>
      <w:marRight w:val="0"/>
      <w:marTop w:val="0"/>
      <w:marBottom w:val="0"/>
      <w:divBdr>
        <w:top w:val="none" w:sz="0" w:space="0" w:color="auto"/>
        <w:left w:val="none" w:sz="0" w:space="0" w:color="auto"/>
        <w:bottom w:val="none" w:sz="0" w:space="0" w:color="auto"/>
        <w:right w:val="none" w:sz="0" w:space="0" w:color="auto"/>
      </w:divBdr>
    </w:div>
    <w:div w:id="193809210">
      <w:bodyDiv w:val="1"/>
      <w:marLeft w:val="0"/>
      <w:marRight w:val="0"/>
      <w:marTop w:val="0"/>
      <w:marBottom w:val="0"/>
      <w:divBdr>
        <w:top w:val="none" w:sz="0" w:space="0" w:color="auto"/>
        <w:left w:val="none" w:sz="0" w:space="0" w:color="auto"/>
        <w:bottom w:val="none" w:sz="0" w:space="0" w:color="auto"/>
        <w:right w:val="none" w:sz="0" w:space="0" w:color="auto"/>
      </w:divBdr>
    </w:div>
    <w:div w:id="213590928">
      <w:bodyDiv w:val="1"/>
      <w:marLeft w:val="0"/>
      <w:marRight w:val="0"/>
      <w:marTop w:val="0"/>
      <w:marBottom w:val="0"/>
      <w:divBdr>
        <w:top w:val="none" w:sz="0" w:space="0" w:color="auto"/>
        <w:left w:val="none" w:sz="0" w:space="0" w:color="auto"/>
        <w:bottom w:val="none" w:sz="0" w:space="0" w:color="auto"/>
        <w:right w:val="none" w:sz="0" w:space="0" w:color="auto"/>
      </w:divBdr>
    </w:div>
    <w:div w:id="276452339">
      <w:bodyDiv w:val="1"/>
      <w:marLeft w:val="0"/>
      <w:marRight w:val="0"/>
      <w:marTop w:val="0"/>
      <w:marBottom w:val="0"/>
      <w:divBdr>
        <w:top w:val="none" w:sz="0" w:space="0" w:color="auto"/>
        <w:left w:val="none" w:sz="0" w:space="0" w:color="auto"/>
        <w:bottom w:val="none" w:sz="0" w:space="0" w:color="auto"/>
        <w:right w:val="none" w:sz="0" w:space="0" w:color="auto"/>
      </w:divBdr>
    </w:div>
    <w:div w:id="293098190">
      <w:bodyDiv w:val="1"/>
      <w:marLeft w:val="0"/>
      <w:marRight w:val="0"/>
      <w:marTop w:val="0"/>
      <w:marBottom w:val="0"/>
      <w:divBdr>
        <w:top w:val="none" w:sz="0" w:space="0" w:color="auto"/>
        <w:left w:val="none" w:sz="0" w:space="0" w:color="auto"/>
        <w:bottom w:val="none" w:sz="0" w:space="0" w:color="auto"/>
        <w:right w:val="none" w:sz="0" w:space="0" w:color="auto"/>
      </w:divBdr>
    </w:div>
    <w:div w:id="337119022">
      <w:bodyDiv w:val="1"/>
      <w:marLeft w:val="0"/>
      <w:marRight w:val="0"/>
      <w:marTop w:val="0"/>
      <w:marBottom w:val="0"/>
      <w:divBdr>
        <w:top w:val="none" w:sz="0" w:space="0" w:color="auto"/>
        <w:left w:val="none" w:sz="0" w:space="0" w:color="auto"/>
        <w:bottom w:val="none" w:sz="0" w:space="0" w:color="auto"/>
        <w:right w:val="none" w:sz="0" w:space="0" w:color="auto"/>
      </w:divBdr>
    </w:div>
    <w:div w:id="387580733">
      <w:bodyDiv w:val="1"/>
      <w:marLeft w:val="0"/>
      <w:marRight w:val="0"/>
      <w:marTop w:val="0"/>
      <w:marBottom w:val="0"/>
      <w:divBdr>
        <w:top w:val="none" w:sz="0" w:space="0" w:color="auto"/>
        <w:left w:val="none" w:sz="0" w:space="0" w:color="auto"/>
        <w:bottom w:val="none" w:sz="0" w:space="0" w:color="auto"/>
        <w:right w:val="none" w:sz="0" w:space="0" w:color="auto"/>
      </w:divBdr>
    </w:div>
    <w:div w:id="461078280">
      <w:bodyDiv w:val="1"/>
      <w:marLeft w:val="0"/>
      <w:marRight w:val="0"/>
      <w:marTop w:val="0"/>
      <w:marBottom w:val="0"/>
      <w:divBdr>
        <w:top w:val="none" w:sz="0" w:space="0" w:color="auto"/>
        <w:left w:val="none" w:sz="0" w:space="0" w:color="auto"/>
        <w:bottom w:val="none" w:sz="0" w:space="0" w:color="auto"/>
        <w:right w:val="none" w:sz="0" w:space="0" w:color="auto"/>
      </w:divBdr>
    </w:div>
    <w:div w:id="504052987">
      <w:bodyDiv w:val="1"/>
      <w:marLeft w:val="0"/>
      <w:marRight w:val="0"/>
      <w:marTop w:val="0"/>
      <w:marBottom w:val="0"/>
      <w:divBdr>
        <w:top w:val="none" w:sz="0" w:space="0" w:color="auto"/>
        <w:left w:val="none" w:sz="0" w:space="0" w:color="auto"/>
        <w:bottom w:val="none" w:sz="0" w:space="0" w:color="auto"/>
        <w:right w:val="none" w:sz="0" w:space="0" w:color="auto"/>
      </w:divBdr>
    </w:div>
    <w:div w:id="631667979">
      <w:bodyDiv w:val="1"/>
      <w:marLeft w:val="0"/>
      <w:marRight w:val="0"/>
      <w:marTop w:val="0"/>
      <w:marBottom w:val="0"/>
      <w:divBdr>
        <w:top w:val="none" w:sz="0" w:space="0" w:color="auto"/>
        <w:left w:val="none" w:sz="0" w:space="0" w:color="auto"/>
        <w:bottom w:val="none" w:sz="0" w:space="0" w:color="auto"/>
        <w:right w:val="none" w:sz="0" w:space="0" w:color="auto"/>
      </w:divBdr>
    </w:div>
    <w:div w:id="651956415">
      <w:bodyDiv w:val="1"/>
      <w:marLeft w:val="0"/>
      <w:marRight w:val="0"/>
      <w:marTop w:val="0"/>
      <w:marBottom w:val="0"/>
      <w:divBdr>
        <w:top w:val="none" w:sz="0" w:space="0" w:color="auto"/>
        <w:left w:val="none" w:sz="0" w:space="0" w:color="auto"/>
        <w:bottom w:val="none" w:sz="0" w:space="0" w:color="auto"/>
        <w:right w:val="none" w:sz="0" w:space="0" w:color="auto"/>
      </w:divBdr>
    </w:div>
    <w:div w:id="671417098">
      <w:bodyDiv w:val="1"/>
      <w:marLeft w:val="0"/>
      <w:marRight w:val="0"/>
      <w:marTop w:val="0"/>
      <w:marBottom w:val="0"/>
      <w:divBdr>
        <w:top w:val="none" w:sz="0" w:space="0" w:color="auto"/>
        <w:left w:val="none" w:sz="0" w:space="0" w:color="auto"/>
        <w:bottom w:val="none" w:sz="0" w:space="0" w:color="auto"/>
        <w:right w:val="none" w:sz="0" w:space="0" w:color="auto"/>
      </w:divBdr>
    </w:div>
    <w:div w:id="727804550">
      <w:bodyDiv w:val="1"/>
      <w:marLeft w:val="0"/>
      <w:marRight w:val="0"/>
      <w:marTop w:val="0"/>
      <w:marBottom w:val="0"/>
      <w:divBdr>
        <w:top w:val="none" w:sz="0" w:space="0" w:color="auto"/>
        <w:left w:val="none" w:sz="0" w:space="0" w:color="auto"/>
        <w:bottom w:val="none" w:sz="0" w:space="0" w:color="auto"/>
        <w:right w:val="none" w:sz="0" w:space="0" w:color="auto"/>
      </w:divBdr>
    </w:div>
    <w:div w:id="731345360">
      <w:bodyDiv w:val="1"/>
      <w:marLeft w:val="0"/>
      <w:marRight w:val="0"/>
      <w:marTop w:val="0"/>
      <w:marBottom w:val="0"/>
      <w:divBdr>
        <w:top w:val="none" w:sz="0" w:space="0" w:color="auto"/>
        <w:left w:val="none" w:sz="0" w:space="0" w:color="auto"/>
        <w:bottom w:val="none" w:sz="0" w:space="0" w:color="auto"/>
        <w:right w:val="none" w:sz="0" w:space="0" w:color="auto"/>
      </w:divBdr>
    </w:div>
    <w:div w:id="816804696">
      <w:bodyDiv w:val="1"/>
      <w:marLeft w:val="0"/>
      <w:marRight w:val="0"/>
      <w:marTop w:val="0"/>
      <w:marBottom w:val="0"/>
      <w:divBdr>
        <w:top w:val="none" w:sz="0" w:space="0" w:color="auto"/>
        <w:left w:val="none" w:sz="0" w:space="0" w:color="auto"/>
        <w:bottom w:val="none" w:sz="0" w:space="0" w:color="auto"/>
        <w:right w:val="none" w:sz="0" w:space="0" w:color="auto"/>
      </w:divBdr>
    </w:div>
    <w:div w:id="1012026056">
      <w:bodyDiv w:val="1"/>
      <w:marLeft w:val="0"/>
      <w:marRight w:val="0"/>
      <w:marTop w:val="0"/>
      <w:marBottom w:val="0"/>
      <w:divBdr>
        <w:top w:val="none" w:sz="0" w:space="0" w:color="auto"/>
        <w:left w:val="none" w:sz="0" w:space="0" w:color="auto"/>
        <w:bottom w:val="none" w:sz="0" w:space="0" w:color="auto"/>
        <w:right w:val="none" w:sz="0" w:space="0" w:color="auto"/>
      </w:divBdr>
    </w:div>
    <w:div w:id="1057827141">
      <w:bodyDiv w:val="1"/>
      <w:marLeft w:val="0"/>
      <w:marRight w:val="0"/>
      <w:marTop w:val="0"/>
      <w:marBottom w:val="0"/>
      <w:divBdr>
        <w:top w:val="none" w:sz="0" w:space="0" w:color="auto"/>
        <w:left w:val="none" w:sz="0" w:space="0" w:color="auto"/>
        <w:bottom w:val="none" w:sz="0" w:space="0" w:color="auto"/>
        <w:right w:val="none" w:sz="0" w:space="0" w:color="auto"/>
      </w:divBdr>
    </w:div>
    <w:div w:id="1123964640">
      <w:bodyDiv w:val="1"/>
      <w:marLeft w:val="0"/>
      <w:marRight w:val="0"/>
      <w:marTop w:val="0"/>
      <w:marBottom w:val="0"/>
      <w:divBdr>
        <w:top w:val="none" w:sz="0" w:space="0" w:color="auto"/>
        <w:left w:val="none" w:sz="0" w:space="0" w:color="auto"/>
        <w:bottom w:val="none" w:sz="0" w:space="0" w:color="auto"/>
        <w:right w:val="none" w:sz="0" w:space="0" w:color="auto"/>
      </w:divBdr>
    </w:div>
    <w:div w:id="1152406236">
      <w:bodyDiv w:val="1"/>
      <w:marLeft w:val="0"/>
      <w:marRight w:val="0"/>
      <w:marTop w:val="0"/>
      <w:marBottom w:val="0"/>
      <w:divBdr>
        <w:top w:val="none" w:sz="0" w:space="0" w:color="auto"/>
        <w:left w:val="none" w:sz="0" w:space="0" w:color="auto"/>
        <w:bottom w:val="none" w:sz="0" w:space="0" w:color="auto"/>
        <w:right w:val="none" w:sz="0" w:space="0" w:color="auto"/>
      </w:divBdr>
    </w:div>
    <w:div w:id="1192038002">
      <w:bodyDiv w:val="1"/>
      <w:marLeft w:val="0"/>
      <w:marRight w:val="0"/>
      <w:marTop w:val="0"/>
      <w:marBottom w:val="0"/>
      <w:divBdr>
        <w:top w:val="none" w:sz="0" w:space="0" w:color="auto"/>
        <w:left w:val="none" w:sz="0" w:space="0" w:color="auto"/>
        <w:bottom w:val="none" w:sz="0" w:space="0" w:color="auto"/>
        <w:right w:val="none" w:sz="0" w:space="0" w:color="auto"/>
      </w:divBdr>
    </w:div>
    <w:div w:id="1201556926">
      <w:bodyDiv w:val="1"/>
      <w:marLeft w:val="0"/>
      <w:marRight w:val="0"/>
      <w:marTop w:val="0"/>
      <w:marBottom w:val="0"/>
      <w:divBdr>
        <w:top w:val="none" w:sz="0" w:space="0" w:color="auto"/>
        <w:left w:val="none" w:sz="0" w:space="0" w:color="auto"/>
        <w:bottom w:val="none" w:sz="0" w:space="0" w:color="auto"/>
        <w:right w:val="none" w:sz="0" w:space="0" w:color="auto"/>
      </w:divBdr>
    </w:div>
    <w:div w:id="1223712841">
      <w:bodyDiv w:val="1"/>
      <w:marLeft w:val="0"/>
      <w:marRight w:val="0"/>
      <w:marTop w:val="0"/>
      <w:marBottom w:val="0"/>
      <w:divBdr>
        <w:top w:val="none" w:sz="0" w:space="0" w:color="auto"/>
        <w:left w:val="none" w:sz="0" w:space="0" w:color="auto"/>
        <w:bottom w:val="none" w:sz="0" w:space="0" w:color="auto"/>
        <w:right w:val="none" w:sz="0" w:space="0" w:color="auto"/>
      </w:divBdr>
    </w:div>
    <w:div w:id="1261331410">
      <w:bodyDiv w:val="1"/>
      <w:marLeft w:val="0"/>
      <w:marRight w:val="0"/>
      <w:marTop w:val="0"/>
      <w:marBottom w:val="0"/>
      <w:divBdr>
        <w:top w:val="none" w:sz="0" w:space="0" w:color="auto"/>
        <w:left w:val="none" w:sz="0" w:space="0" w:color="auto"/>
        <w:bottom w:val="none" w:sz="0" w:space="0" w:color="auto"/>
        <w:right w:val="none" w:sz="0" w:space="0" w:color="auto"/>
      </w:divBdr>
    </w:div>
    <w:div w:id="1263876413">
      <w:bodyDiv w:val="1"/>
      <w:marLeft w:val="0"/>
      <w:marRight w:val="0"/>
      <w:marTop w:val="0"/>
      <w:marBottom w:val="0"/>
      <w:divBdr>
        <w:top w:val="none" w:sz="0" w:space="0" w:color="auto"/>
        <w:left w:val="none" w:sz="0" w:space="0" w:color="auto"/>
        <w:bottom w:val="none" w:sz="0" w:space="0" w:color="auto"/>
        <w:right w:val="none" w:sz="0" w:space="0" w:color="auto"/>
      </w:divBdr>
    </w:div>
    <w:div w:id="1267545575">
      <w:bodyDiv w:val="1"/>
      <w:marLeft w:val="0"/>
      <w:marRight w:val="0"/>
      <w:marTop w:val="0"/>
      <w:marBottom w:val="0"/>
      <w:divBdr>
        <w:top w:val="none" w:sz="0" w:space="0" w:color="auto"/>
        <w:left w:val="none" w:sz="0" w:space="0" w:color="auto"/>
        <w:bottom w:val="none" w:sz="0" w:space="0" w:color="auto"/>
        <w:right w:val="none" w:sz="0" w:space="0" w:color="auto"/>
      </w:divBdr>
    </w:div>
    <w:div w:id="1318999706">
      <w:bodyDiv w:val="1"/>
      <w:marLeft w:val="0"/>
      <w:marRight w:val="0"/>
      <w:marTop w:val="0"/>
      <w:marBottom w:val="0"/>
      <w:divBdr>
        <w:top w:val="none" w:sz="0" w:space="0" w:color="auto"/>
        <w:left w:val="none" w:sz="0" w:space="0" w:color="auto"/>
        <w:bottom w:val="none" w:sz="0" w:space="0" w:color="auto"/>
        <w:right w:val="none" w:sz="0" w:space="0" w:color="auto"/>
      </w:divBdr>
    </w:div>
    <w:div w:id="1417092625">
      <w:bodyDiv w:val="1"/>
      <w:marLeft w:val="0"/>
      <w:marRight w:val="0"/>
      <w:marTop w:val="0"/>
      <w:marBottom w:val="0"/>
      <w:divBdr>
        <w:top w:val="none" w:sz="0" w:space="0" w:color="auto"/>
        <w:left w:val="none" w:sz="0" w:space="0" w:color="auto"/>
        <w:bottom w:val="none" w:sz="0" w:space="0" w:color="auto"/>
        <w:right w:val="none" w:sz="0" w:space="0" w:color="auto"/>
      </w:divBdr>
    </w:div>
    <w:div w:id="1420563539">
      <w:bodyDiv w:val="1"/>
      <w:marLeft w:val="0"/>
      <w:marRight w:val="0"/>
      <w:marTop w:val="0"/>
      <w:marBottom w:val="0"/>
      <w:divBdr>
        <w:top w:val="none" w:sz="0" w:space="0" w:color="auto"/>
        <w:left w:val="none" w:sz="0" w:space="0" w:color="auto"/>
        <w:bottom w:val="none" w:sz="0" w:space="0" w:color="auto"/>
        <w:right w:val="none" w:sz="0" w:space="0" w:color="auto"/>
      </w:divBdr>
    </w:div>
    <w:div w:id="1571887040">
      <w:bodyDiv w:val="1"/>
      <w:marLeft w:val="0"/>
      <w:marRight w:val="0"/>
      <w:marTop w:val="0"/>
      <w:marBottom w:val="0"/>
      <w:divBdr>
        <w:top w:val="none" w:sz="0" w:space="0" w:color="auto"/>
        <w:left w:val="none" w:sz="0" w:space="0" w:color="auto"/>
        <w:bottom w:val="none" w:sz="0" w:space="0" w:color="auto"/>
        <w:right w:val="none" w:sz="0" w:space="0" w:color="auto"/>
      </w:divBdr>
    </w:div>
    <w:div w:id="1577284095">
      <w:bodyDiv w:val="1"/>
      <w:marLeft w:val="0"/>
      <w:marRight w:val="0"/>
      <w:marTop w:val="0"/>
      <w:marBottom w:val="0"/>
      <w:divBdr>
        <w:top w:val="none" w:sz="0" w:space="0" w:color="auto"/>
        <w:left w:val="none" w:sz="0" w:space="0" w:color="auto"/>
        <w:bottom w:val="none" w:sz="0" w:space="0" w:color="auto"/>
        <w:right w:val="none" w:sz="0" w:space="0" w:color="auto"/>
      </w:divBdr>
    </w:div>
    <w:div w:id="1597058335">
      <w:bodyDiv w:val="1"/>
      <w:marLeft w:val="0"/>
      <w:marRight w:val="0"/>
      <w:marTop w:val="0"/>
      <w:marBottom w:val="0"/>
      <w:divBdr>
        <w:top w:val="none" w:sz="0" w:space="0" w:color="auto"/>
        <w:left w:val="none" w:sz="0" w:space="0" w:color="auto"/>
        <w:bottom w:val="none" w:sz="0" w:space="0" w:color="auto"/>
        <w:right w:val="none" w:sz="0" w:space="0" w:color="auto"/>
      </w:divBdr>
    </w:div>
    <w:div w:id="1609656562">
      <w:bodyDiv w:val="1"/>
      <w:marLeft w:val="0"/>
      <w:marRight w:val="0"/>
      <w:marTop w:val="0"/>
      <w:marBottom w:val="0"/>
      <w:divBdr>
        <w:top w:val="none" w:sz="0" w:space="0" w:color="auto"/>
        <w:left w:val="none" w:sz="0" w:space="0" w:color="auto"/>
        <w:bottom w:val="none" w:sz="0" w:space="0" w:color="auto"/>
        <w:right w:val="none" w:sz="0" w:space="0" w:color="auto"/>
      </w:divBdr>
    </w:div>
    <w:div w:id="1655375095">
      <w:bodyDiv w:val="1"/>
      <w:marLeft w:val="0"/>
      <w:marRight w:val="0"/>
      <w:marTop w:val="0"/>
      <w:marBottom w:val="0"/>
      <w:divBdr>
        <w:top w:val="none" w:sz="0" w:space="0" w:color="auto"/>
        <w:left w:val="none" w:sz="0" w:space="0" w:color="auto"/>
        <w:bottom w:val="none" w:sz="0" w:space="0" w:color="auto"/>
        <w:right w:val="none" w:sz="0" w:space="0" w:color="auto"/>
      </w:divBdr>
    </w:div>
    <w:div w:id="1826779554">
      <w:bodyDiv w:val="1"/>
      <w:marLeft w:val="0"/>
      <w:marRight w:val="0"/>
      <w:marTop w:val="0"/>
      <w:marBottom w:val="0"/>
      <w:divBdr>
        <w:top w:val="none" w:sz="0" w:space="0" w:color="auto"/>
        <w:left w:val="none" w:sz="0" w:space="0" w:color="auto"/>
        <w:bottom w:val="none" w:sz="0" w:space="0" w:color="auto"/>
        <w:right w:val="none" w:sz="0" w:space="0" w:color="auto"/>
      </w:divBdr>
    </w:div>
    <w:div w:id="1838031808">
      <w:bodyDiv w:val="1"/>
      <w:marLeft w:val="0"/>
      <w:marRight w:val="0"/>
      <w:marTop w:val="0"/>
      <w:marBottom w:val="0"/>
      <w:divBdr>
        <w:top w:val="none" w:sz="0" w:space="0" w:color="auto"/>
        <w:left w:val="none" w:sz="0" w:space="0" w:color="auto"/>
        <w:bottom w:val="none" w:sz="0" w:space="0" w:color="auto"/>
        <w:right w:val="none" w:sz="0" w:space="0" w:color="auto"/>
      </w:divBdr>
    </w:div>
    <w:div w:id="1861122280">
      <w:bodyDiv w:val="1"/>
      <w:marLeft w:val="0"/>
      <w:marRight w:val="0"/>
      <w:marTop w:val="0"/>
      <w:marBottom w:val="0"/>
      <w:divBdr>
        <w:top w:val="none" w:sz="0" w:space="0" w:color="auto"/>
        <w:left w:val="none" w:sz="0" w:space="0" w:color="auto"/>
        <w:bottom w:val="none" w:sz="0" w:space="0" w:color="auto"/>
        <w:right w:val="none" w:sz="0" w:space="0" w:color="auto"/>
      </w:divBdr>
    </w:div>
    <w:div w:id="1891652422">
      <w:bodyDiv w:val="1"/>
      <w:marLeft w:val="0"/>
      <w:marRight w:val="0"/>
      <w:marTop w:val="0"/>
      <w:marBottom w:val="0"/>
      <w:divBdr>
        <w:top w:val="none" w:sz="0" w:space="0" w:color="auto"/>
        <w:left w:val="none" w:sz="0" w:space="0" w:color="auto"/>
        <w:bottom w:val="none" w:sz="0" w:space="0" w:color="auto"/>
        <w:right w:val="none" w:sz="0" w:space="0" w:color="auto"/>
      </w:divBdr>
    </w:div>
    <w:div w:id="1933315318">
      <w:bodyDiv w:val="1"/>
      <w:marLeft w:val="0"/>
      <w:marRight w:val="0"/>
      <w:marTop w:val="0"/>
      <w:marBottom w:val="0"/>
      <w:divBdr>
        <w:top w:val="none" w:sz="0" w:space="0" w:color="auto"/>
        <w:left w:val="none" w:sz="0" w:space="0" w:color="auto"/>
        <w:bottom w:val="none" w:sz="0" w:space="0" w:color="auto"/>
        <w:right w:val="none" w:sz="0" w:space="0" w:color="auto"/>
      </w:divBdr>
    </w:div>
    <w:div w:id="1958641007">
      <w:bodyDiv w:val="1"/>
      <w:marLeft w:val="0"/>
      <w:marRight w:val="0"/>
      <w:marTop w:val="0"/>
      <w:marBottom w:val="0"/>
      <w:divBdr>
        <w:top w:val="none" w:sz="0" w:space="0" w:color="auto"/>
        <w:left w:val="none" w:sz="0" w:space="0" w:color="auto"/>
        <w:bottom w:val="none" w:sz="0" w:space="0" w:color="auto"/>
        <w:right w:val="none" w:sz="0" w:space="0" w:color="auto"/>
      </w:divBdr>
    </w:div>
    <w:div w:id="2022730948">
      <w:bodyDiv w:val="1"/>
      <w:marLeft w:val="0"/>
      <w:marRight w:val="0"/>
      <w:marTop w:val="0"/>
      <w:marBottom w:val="0"/>
      <w:divBdr>
        <w:top w:val="none" w:sz="0" w:space="0" w:color="auto"/>
        <w:left w:val="none" w:sz="0" w:space="0" w:color="auto"/>
        <w:bottom w:val="none" w:sz="0" w:space="0" w:color="auto"/>
        <w:right w:val="none" w:sz="0" w:space="0" w:color="auto"/>
      </w:divBdr>
    </w:div>
    <w:div w:id="2088457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fontTable" Target="fontTable.xml"/></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Word" ma:contentTypeID="0x01010045E8358252D6400EB1C231CCF7F3BC970069EBE2269A6A7846853FB6DFFAB71083" ma:contentTypeVersion="7" ma:contentTypeDescription="Microsoft Word" ma:contentTypeScope="" ma:versionID="6f2fe7f09c036135da2f4e5592a04a93">
  <xsd:schema xmlns:xsd="http://www.w3.org/2001/XMLSchema" xmlns:xs="http://www.w3.org/2001/XMLSchema" xmlns:p="http://schemas.microsoft.com/office/2006/metadata/properties" xmlns:ns1="http://schemas.microsoft.com/sharepoint/v3" xmlns:ns2="58d44a88-3d02-4645-84eb-7e8385246cec" targetNamespace="http://schemas.microsoft.com/office/2006/metadata/properties" ma:root="true" ma:fieldsID="ce4d531d3054c9f8c2d542a4b9141792" ns1:_="" ns2:_="">
    <xsd:import namespace="http://schemas.microsoft.com/sharepoint/v3"/>
    <xsd:import namespace="58d44a88-3d02-4645-84eb-7e8385246cec"/>
    <xsd:element name="properties">
      <xsd:complexType>
        <xsd:sequence>
          <xsd:element name="documentManagement">
            <xsd:complexType>
              <xsd:all>
                <xsd:element ref="ns2:PortalDepartment" minOccurs="0"/>
                <xsd:element ref="ns2:d67304936df247ab9448bd970a61aa05" minOccurs="0"/>
                <xsd:element ref="ns1:Comment" minOccurs="0"/>
                <xsd:element ref="ns2:TaxCatchAll" minOccurs="0"/>
                <xsd:element ref="ns1:AverageRating" minOccurs="0"/>
                <xsd:element ref="ns1:RatingCount"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 ma:index="11" nillable="true" ma:displayName="Description" ma:internalName="Comment">
      <xsd:simpleType>
        <xsd:restriction base="dms:Note">
          <xsd:maxLength value="255"/>
        </xsd:restriction>
      </xsd:simpleType>
    </xsd:element>
    <xsd:element name="AverageRating" ma:index="13" nillable="true" ma:displayName="Rating (0-5)" ma:decimals="2" ma:description="Average value of all the ratings that have been submitted" ma:internalName="AverageRating" ma:readOnly="true">
      <xsd:simpleType>
        <xsd:restriction base="dms:Number"/>
      </xsd:simpleType>
    </xsd:element>
    <xsd:element name="RatingCount" ma:index="14" nillable="true" ma:displayName="Number of Ratings" ma:decimals="0" ma:description="Number of ratings submitted" ma:internalName="RatingCount" ma:readOnly="tru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58d44a88-3d02-4645-84eb-7e8385246cec" elementFormDefault="qualified">
    <xsd:import namespace="http://schemas.microsoft.com/office/2006/documentManagement/types"/>
    <xsd:import namespace="http://schemas.microsoft.com/office/infopath/2007/PartnerControls"/>
    <xsd:element name="PortalDepartment" ma:index="8" nillable="true" ma:displayName="Department" ma:description="" ma:list="{7a2f01af-9aa7-4945-8cb5-9e9a618b64e8}" ma:internalName="PortalDepartment" ma:showField="Title" ma:web="58d44a88-3d02-4645-84eb-7e8385246cec">
      <xsd:simpleType>
        <xsd:restriction base="dms:Lookup"/>
      </xsd:simpleType>
    </xsd:element>
    <xsd:element name="d67304936df247ab9448bd970a61aa05" ma:index="9" nillable="true" ma:taxonomy="true" ma:internalName="d67304936df247ab9448bd970a61aa05" ma:taxonomyFieldName="PortalKeyword" ma:displayName="Keywords" ma:fieldId="{d6730493-6df2-47ab-9448-bd970a61aa05}" ma:taxonomyMulti="true" ma:sspId="02c4ff84-5d8f-46ba-8d7d-c75634d810b7" ma:termSetId="b5a5282d-fab9-4488-82b2-faba258db7b1" ma:anchorId="00000000-0000-0000-0000-000000000000" ma:open="false" ma:isKeyword="false">
      <xsd:complexType>
        <xsd:sequence>
          <xsd:element ref="pc:Terms" minOccurs="0" maxOccurs="1"/>
        </xsd:sequence>
      </xsd:complexType>
    </xsd:element>
    <xsd:element name="TaxCatchAll" ma:index="12" nillable="true" ma:displayName="Taxonomy Catch All Column" ma:description="" ma:hidden="true" ma:list="{ee669e62-5982-4a4f-b750-0cae89cb5c12}" ma:internalName="TaxCatchAll" ma:showField="CatchAllData" ma:web="58d44a88-3d02-4645-84eb-7e8385246cec">
      <xsd:complexType>
        <xsd:complexContent>
          <xsd:extension base="dms:MultiChoiceLookup">
            <xsd:sequence>
              <xsd:element name="Value" type="dms:Lookup" maxOccurs="unbounded" minOccurs="0" nillable="true"/>
            </xsd:sequence>
          </xsd:extension>
        </xsd:complexContent>
      </xsd:complexType>
    </xsd:element>
    <xsd:element name="_dlc_DocId" ma:index="15" nillable="true" ma:displayName="Document ID Value" ma:description="The value of the document ID assigned to this item."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ortalDepartment xmlns="58d44a88-3d02-4645-84eb-7e8385246cec" xsi:nil="true"/>
    <d67304936df247ab9448bd970a61aa05 xmlns="58d44a88-3d02-4645-84eb-7e8385246cec">
      <Terms xmlns="http://schemas.microsoft.com/office/infopath/2007/PartnerControls"/>
    </d67304936df247ab9448bd970a61aa05>
    <TaxCatchAll xmlns="58d44a88-3d02-4645-84eb-7e8385246cec"/>
    <Comment xmlns="http://schemas.microsoft.com/sharepoint/v3" xsi:nil="true"/>
    <_dlc_DocId xmlns="58d44a88-3d02-4645-84eb-7e8385246cec">DCADOC-377-9462</_dlc_DocId>
    <_dlc_DocIdUrl xmlns="58d44a88-3d02-4645-84eb-7e8385246cec">
      <Url>https://intra.dca.dk/Units/fict/prolog/_layouts/DocIdRedir.aspx?ID=DCADOC-377-9462</Url>
      <Description>DCADOC-377-9462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87B0AD-1DED-40AC-9C2D-1908AF9CB5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8d44a88-3d02-4645-84eb-7e8385246c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C7F3EF-9D3D-4949-AD9C-AA582FD6FB83}">
  <ds:schemaRefs>
    <ds:schemaRef ds:uri="http://schemas.microsoft.com/office/2006/metadata/properties"/>
    <ds:schemaRef ds:uri="http://schemas.microsoft.com/office/infopath/2007/PartnerControls"/>
    <ds:schemaRef ds:uri="58d44a88-3d02-4645-84eb-7e8385246cec"/>
    <ds:schemaRef ds:uri="http://schemas.microsoft.com/sharepoint/v3"/>
  </ds:schemaRefs>
</ds:datastoreItem>
</file>

<file path=customXml/itemProps3.xml><?xml version="1.0" encoding="utf-8"?>
<ds:datastoreItem xmlns:ds="http://schemas.openxmlformats.org/officeDocument/2006/customXml" ds:itemID="{CC571125-F2AB-474D-BA41-121603CBB00B}">
  <ds:schemaRefs>
    <ds:schemaRef ds:uri="http://schemas.microsoft.com/sharepoint/events"/>
  </ds:schemaRefs>
</ds:datastoreItem>
</file>

<file path=customXml/itemProps4.xml><?xml version="1.0" encoding="utf-8"?>
<ds:datastoreItem xmlns:ds="http://schemas.openxmlformats.org/officeDocument/2006/customXml" ds:itemID="{D88EE4C7-DA9F-424E-A8CE-985CEF124424}">
  <ds:schemaRefs>
    <ds:schemaRef ds:uri="http://schemas.openxmlformats.org/officeDocument/2006/bibliography"/>
  </ds:schemaRefs>
</ds:datastoreItem>
</file>

<file path=customXml/itemProps5.xml><?xml version="1.0" encoding="utf-8"?>
<ds:datastoreItem xmlns:ds="http://schemas.openxmlformats.org/officeDocument/2006/customXml" ds:itemID="{9D7D3D98-7D8F-4D46-9DDA-F107B51C39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17</Pages>
  <Words>9389</Words>
  <Characters>52020</Characters>
  <Application>Microsoft Office Word</Application>
  <DocSecurity>0</DocSecurity>
  <Lines>1209</Lines>
  <Paragraphs>626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DanChurchAid</Company>
  <LinksUpToDate>false</LinksUpToDate>
  <CharactersWithSpaces>60783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pool</dc:creator>
  <cp:lastModifiedBy>Hamed Wasil</cp:lastModifiedBy>
  <cp:revision>53</cp:revision>
  <cp:lastPrinted>2019-07-24T15:55:00Z</cp:lastPrinted>
  <dcterms:created xsi:type="dcterms:W3CDTF">2025-05-26T10:19:00Z</dcterms:created>
  <dcterms:modified xsi:type="dcterms:W3CDTF">2025-10-14T11:06:00Z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wner">
    <vt:lpwstr/>
  </property>
  <property fmtid="{D5CDD505-2E9C-101B-9397-08002B2CF9AE}" pid="3" name="SPSDescription">
    <vt:lpwstr/>
  </property>
  <property fmtid="{D5CDD505-2E9C-101B-9397-08002B2CF9AE}" pid="4" name="Status">
    <vt:lpwstr/>
  </property>
  <property fmtid="{D5CDD505-2E9C-101B-9397-08002B2CF9AE}" pid="5" name="Order">
    <vt:r8>2672400</vt:r8>
  </property>
  <property fmtid="{D5CDD505-2E9C-101B-9397-08002B2CF9AE}" pid="6" name="_dlc_DocIdItemGuid">
    <vt:lpwstr>31887901-6309-4c94-9a39-29c8852914a7</vt:lpwstr>
  </property>
  <property fmtid="{D5CDD505-2E9C-101B-9397-08002B2CF9AE}" pid="7" name="PortalKeyword">
    <vt:lpwstr/>
  </property>
  <property fmtid="{D5CDD505-2E9C-101B-9397-08002B2CF9AE}" pid="8" name="ContentTypeId">
    <vt:lpwstr>0x01010045E8358252D6400EB1C231CCF7F3BC970069EBE2269A6A7846853FB6DFFAB71083</vt:lpwstr>
  </property>
  <property fmtid="{D5CDD505-2E9C-101B-9397-08002B2CF9AE}" pid="9" name="GrammarlyDocumentId">
    <vt:lpwstr>51d1c77621c2e53fbab3366b957a5fa6ddd631b84bf01e9a445b040f952bf473</vt:lpwstr>
  </property>
  <property fmtid="{D5CDD505-2E9C-101B-9397-08002B2CF9AE}" pid="10" name="MSIP_Label_501ec358-fa87-4620-aa98-db059b95b836_Enabled">
    <vt:lpwstr>true</vt:lpwstr>
  </property>
  <property fmtid="{D5CDD505-2E9C-101B-9397-08002B2CF9AE}" pid="11" name="MSIP_Label_501ec358-fa87-4620-aa98-db059b95b836_SetDate">
    <vt:lpwstr>2023-09-18T06:57:34Z</vt:lpwstr>
  </property>
  <property fmtid="{D5CDD505-2E9C-101B-9397-08002B2CF9AE}" pid="12" name="MSIP_Label_501ec358-fa87-4620-aa98-db059b95b836_Method">
    <vt:lpwstr>Standard</vt:lpwstr>
  </property>
  <property fmtid="{D5CDD505-2E9C-101B-9397-08002B2CF9AE}" pid="13" name="MSIP_Label_501ec358-fa87-4620-aa98-db059b95b836_Name">
    <vt:lpwstr>501ec358-fa87-4620-aa98-db059b95b836</vt:lpwstr>
  </property>
  <property fmtid="{D5CDD505-2E9C-101B-9397-08002B2CF9AE}" pid="14" name="MSIP_Label_501ec358-fa87-4620-aa98-db059b95b836_SiteId">
    <vt:lpwstr>8883c3f7-3467-4eca-bb61-e5aa9ef5ee43</vt:lpwstr>
  </property>
  <property fmtid="{D5CDD505-2E9C-101B-9397-08002B2CF9AE}" pid="15" name="MSIP_Label_501ec358-fa87-4620-aa98-db059b95b836_ActionId">
    <vt:lpwstr>48d74c79-f945-49a3-9ab5-4b518bd97412</vt:lpwstr>
  </property>
  <property fmtid="{D5CDD505-2E9C-101B-9397-08002B2CF9AE}" pid="16" name="MSIP_Label_501ec358-fa87-4620-aa98-db059b95b836_ContentBits">
    <vt:lpwstr>0</vt:lpwstr>
  </property>
</Properties>
</file>